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06" w:rsidRDefault="005A1FAA" w:rsidP="005A1F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ПРАКТИЧЕСКИЕ ЗАНЯТИЯ</w:t>
      </w:r>
    </w:p>
    <w:p w:rsidR="005A1FAA" w:rsidRDefault="005A1FAA" w:rsidP="005A1FA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1</w:t>
      </w:r>
    </w:p>
    <w:p w:rsidR="005A1FAA" w:rsidRDefault="005A1FAA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1FAA">
        <w:rPr>
          <w:rFonts w:ascii="Times New Roman" w:hAnsi="Times New Roman" w:cs="Times New Roman"/>
          <w:bCs/>
          <w:i/>
          <w:sz w:val="28"/>
          <w:szCs w:val="28"/>
          <w:u w:val="single"/>
        </w:rPr>
        <w:t>Тема</w:t>
      </w:r>
      <w:r w:rsidRPr="005A1FA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Колебание нагрузки. Оценка степени неравномерности нагрузки.</w:t>
      </w:r>
    </w:p>
    <w:p w:rsidR="005A1FAA" w:rsidRDefault="005A1FAA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1FAA">
        <w:rPr>
          <w:rFonts w:ascii="Times New Roman" w:hAnsi="Times New Roman" w:cs="Times New Roman"/>
          <w:bCs/>
          <w:i/>
          <w:sz w:val="28"/>
          <w:szCs w:val="28"/>
          <w:u w:val="single"/>
        </w:rPr>
        <w:t>Цель</w:t>
      </w:r>
      <w:r w:rsidRPr="005A1FA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685D">
        <w:rPr>
          <w:rFonts w:ascii="Times New Roman" w:hAnsi="Times New Roman" w:cs="Times New Roman"/>
          <w:bCs/>
          <w:sz w:val="28"/>
          <w:szCs w:val="28"/>
        </w:rPr>
        <w:t>Закрепление теоретических знаний и приобретение навыков расчета основных параметров нагрузки.</w:t>
      </w:r>
    </w:p>
    <w:p w:rsidR="006A685D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Контрольные вопросы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A685D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Дать определение понятию  нагрузка предприятий почтовой связи.</w:t>
      </w:r>
    </w:p>
    <w:p w:rsidR="006A685D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Что такое почтовый обмен.</w:t>
      </w:r>
    </w:p>
    <w:p w:rsidR="006A685D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Как оценивается степень неравномерности нагрузки по часам суток?</w:t>
      </w:r>
    </w:p>
    <w:p w:rsidR="006A685D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Как оценивается степень неравномерности нагрузки по дням недели?</w:t>
      </w:r>
    </w:p>
    <w:p w:rsidR="006A685D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Как оценивается степень неравномерности нагрузки по месяцам года?</w:t>
      </w:r>
    </w:p>
    <w:p w:rsidR="006A685D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По какому показателю производится расчет необходимого числа рабочих мест и технических средств обработки почтовых отправлений?</w:t>
      </w:r>
    </w:p>
    <w:p w:rsidR="006A685D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Как рассчитывается коэффициент концентрации нагрузки нескольких видов почтовых отправлений, обрабатываемых на одном рабочем месте?</w:t>
      </w:r>
    </w:p>
    <w:p w:rsidR="00976852" w:rsidRDefault="006A685D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976852">
        <w:rPr>
          <w:rFonts w:ascii="Times New Roman" w:hAnsi="Times New Roman" w:cs="Times New Roman"/>
          <w:bCs/>
          <w:sz w:val="28"/>
          <w:szCs w:val="28"/>
        </w:rPr>
        <w:t>Каково влияние неравномерности нагрузки на организацию производственного процесса в учреждениях связи?</w:t>
      </w:r>
    </w:p>
    <w:p w:rsidR="00976852" w:rsidRDefault="00976852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Какие мероприятия способствуют сглаживанию нагрузки?</w:t>
      </w:r>
    </w:p>
    <w:p w:rsidR="00976852" w:rsidRDefault="00976852" w:rsidP="005A1FA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Типовая задача</w:t>
      </w:r>
    </w:p>
    <w:p w:rsidR="00976852" w:rsidRDefault="00976852" w:rsidP="00976852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Условие. </w:t>
      </w:r>
      <w:r>
        <w:rPr>
          <w:rFonts w:ascii="Times New Roman" w:hAnsi="Times New Roman" w:cs="Times New Roman"/>
          <w:bCs/>
          <w:sz w:val="28"/>
          <w:szCs w:val="28"/>
        </w:rPr>
        <w:t>Определить суточную неравномерность поступления нагрузки (см. рис.1.1) и коэффициент концентрации часа наибольшей нагрузки.</w:t>
      </w:r>
    </w:p>
    <w:p w:rsidR="00545961" w:rsidRDefault="00545961" w:rsidP="00545961">
      <w:pPr>
        <w:keepNext/>
        <w:spacing w:line="240" w:lineRule="auto"/>
        <w:jc w:val="both"/>
      </w:pPr>
    </w:p>
    <w:p w:rsidR="00545961" w:rsidRDefault="00545961" w:rsidP="00545961">
      <w:pPr>
        <w:pStyle w:val="a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3852000"/>
            <wp:effectExtent l="0" t="0" r="19050" b="1524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1564" w:rsidRPr="002C5465" w:rsidRDefault="00111564" w:rsidP="00111564">
      <w:pPr>
        <w:pStyle w:val="a7"/>
        <w:jc w:val="center"/>
        <w:rPr>
          <w:rFonts w:cstheme="minorHAnsi"/>
          <w:b w:val="0"/>
          <w:color w:val="000000" w:themeColor="text1"/>
          <w:sz w:val="24"/>
          <w:szCs w:val="24"/>
          <w:lang w:val="uk-UA"/>
        </w:rPr>
      </w:pPr>
      <w:r w:rsidRPr="002C5465">
        <w:rPr>
          <w:rFonts w:cstheme="minorHAnsi"/>
          <w:b w:val="0"/>
          <w:color w:val="000000" w:themeColor="text1"/>
          <w:sz w:val="24"/>
          <w:szCs w:val="24"/>
          <w:lang w:val="uk-UA"/>
        </w:rPr>
        <w:t>Часы</w:t>
      </w:r>
    </w:p>
    <w:p w:rsidR="002C5465" w:rsidRDefault="002C5465" w:rsidP="00545961">
      <w:pPr>
        <w:pStyle w:val="a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</w:p>
    <w:p w:rsidR="006A685D" w:rsidRDefault="00545961" w:rsidP="00545961">
      <w:pPr>
        <w:pStyle w:val="a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Рисунок 1.1</w:t>
      </w:r>
    </w:p>
    <w:p w:rsidR="002C5465" w:rsidRDefault="002C5465" w:rsidP="002C546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Решение.</w:t>
      </w:r>
    </w:p>
    <w:p w:rsidR="002C5465" w:rsidRDefault="002C5465" w:rsidP="002C5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Вначале определим по графику нагрузку каждого часа, </w:t>
      </w:r>
      <w:r w:rsidRPr="002C546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C5465">
        <w:rPr>
          <w:rFonts w:ascii="Times New Roman" w:hAnsi="Times New Roman" w:cs="Times New Roman"/>
          <w:sz w:val="32"/>
          <w:szCs w:val="32"/>
          <w:vertAlign w:val="subscript"/>
        </w:rPr>
        <w:t>час</w:t>
      </w:r>
      <w:r w:rsidRPr="002C546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C54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Start"/>
      <w:r w:rsidRPr="002C546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C5465" w:rsidRPr="002C5465" w:rsidRDefault="002C5465" w:rsidP="002C5465">
      <w:pPr>
        <w:rPr>
          <w:rFonts w:ascii="Times New Roman" w:hAnsi="Times New Roman" w:cs="Times New Roman"/>
          <w:sz w:val="32"/>
          <w:szCs w:val="32"/>
        </w:rPr>
      </w:pP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1…7</w:t>
      </w:r>
      <w:r>
        <w:rPr>
          <w:rFonts w:ascii="Times New Roman" w:hAnsi="Times New Roman" w:cs="Times New Roman"/>
          <w:sz w:val="32"/>
          <w:szCs w:val="32"/>
        </w:rPr>
        <w:t xml:space="preserve"> = 0 и </w:t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21…24 </w:t>
      </w:r>
      <w:r>
        <w:rPr>
          <w:rFonts w:ascii="Times New Roman" w:hAnsi="Times New Roman" w:cs="Times New Roman"/>
          <w:sz w:val="32"/>
          <w:szCs w:val="32"/>
        </w:rPr>
        <w:t>= 0 т.к. предприятие связи не работало;</w:t>
      </w:r>
    </w:p>
    <w:p w:rsidR="002C5465" w:rsidRPr="002C5465" w:rsidRDefault="002C5465" w:rsidP="002C5465">
      <w:pPr>
        <w:rPr>
          <w:rFonts w:ascii="Times New Roman" w:hAnsi="Times New Roman" w:cs="Times New Roman"/>
          <w:sz w:val="32"/>
          <w:szCs w:val="32"/>
        </w:rPr>
      </w:pP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8 </w:t>
      </w:r>
      <w:r>
        <w:rPr>
          <w:rFonts w:ascii="Times New Roman" w:hAnsi="Times New Roman" w:cs="Times New Roman"/>
          <w:sz w:val="32"/>
          <w:szCs w:val="32"/>
        </w:rPr>
        <w:t xml:space="preserve">= 10 </w:t>
      </w:r>
      <w:proofErr w:type="gramStart"/>
      <w:r>
        <w:rPr>
          <w:rFonts w:ascii="Times New Roman" w:hAnsi="Times New Roman" w:cs="Times New Roman"/>
          <w:sz w:val="32"/>
          <w:szCs w:val="32"/>
        </w:rPr>
        <w:t>ед.,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9 </w:t>
      </w:r>
      <w:r>
        <w:rPr>
          <w:rFonts w:ascii="Times New Roman" w:hAnsi="Times New Roman" w:cs="Times New Roman"/>
          <w:sz w:val="32"/>
          <w:szCs w:val="32"/>
        </w:rPr>
        <w:t>= 30 ед.,</w:t>
      </w:r>
      <w:r>
        <w:rPr>
          <w:rFonts w:ascii="Times New Roman" w:hAnsi="Times New Roman" w:cs="Times New Roman"/>
          <w:sz w:val="32"/>
          <w:szCs w:val="32"/>
        </w:rPr>
        <w:tab/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10 </w:t>
      </w:r>
      <w:r>
        <w:rPr>
          <w:rFonts w:ascii="Times New Roman" w:hAnsi="Times New Roman" w:cs="Times New Roman"/>
          <w:sz w:val="32"/>
          <w:szCs w:val="32"/>
        </w:rPr>
        <w:t xml:space="preserve">= 35 ед., </w:t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час 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11 </w:t>
      </w:r>
      <w:r>
        <w:rPr>
          <w:rFonts w:ascii="Times New Roman" w:hAnsi="Times New Roman" w:cs="Times New Roman"/>
          <w:sz w:val="32"/>
          <w:szCs w:val="32"/>
        </w:rPr>
        <w:t>= 40 ед.,</w:t>
      </w:r>
    </w:p>
    <w:p w:rsidR="002C5465" w:rsidRPr="002C5465" w:rsidRDefault="002C5465" w:rsidP="002C5465">
      <w:pPr>
        <w:rPr>
          <w:rFonts w:ascii="Times New Roman" w:hAnsi="Times New Roman" w:cs="Times New Roman"/>
          <w:sz w:val="32"/>
          <w:szCs w:val="32"/>
        </w:rPr>
      </w:pP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12 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w:proofErr w:type="gramStart"/>
      <w:r>
        <w:rPr>
          <w:rFonts w:ascii="Times New Roman" w:hAnsi="Times New Roman" w:cs="Times New Roman"/>
          <w:sz w:val="32"/>
          <w:szCs w:val="32"/>
        </w:rPr>
        <w:t>60ед.,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13</w:t>
      </w:r>
      <w:r>
        <w:rPr>
          <w:rFonts w:ascii="Times New Roman" w:hAnsi="Times New Roman" w:cs="Times New Roman"/>
          <w:sz w:val="32"/>
          <w:szCs w:val="32"/>
        </w:rPr>
        <w:t xml:space="preserve"> = 80 ед.,</w:t>
      </w:r>
      <w:r>
        <w:rPr>
          <w:rFonts w:ascii="Times New Roman" w:hAnsi="Times New Roman" w:cs="Times New Roman"/>
          <w:sz w:val="32"/>
          <w:szCs w:val="32"/>
        </w:rPr>
        <w:tab/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14 </w:t>
      </w:r>
      <w:r>
        <w:rPr>
          <w:rFonts w:ascii="Times New Roman" w:hAnsi="Times New Roman" w:cs="Times New Roman"/>
          <w:sz w:val="32"/>
          <w:szCs w:val="32"/>
        </w:rPr>
        <w:t>= 60 ед.,</w:t>
      </w:r>
      <w:r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15</w:t>
      </w:r>
      <w:r>
        <w:rPr>
          <w:rFonts w:ascii="Times New Roman" w:hAnsi="Times New Roman" w:cs="Times New Roman"/>
          <w:sz w:val="32"/>
          <w:szCs w:val="32"/>
        </w:rPr>
        <w:t xml:space="preserve"> = 40 ед.,</w:t>
      </w:r>
    </w:p>
    <w:p w:rsidR="002C5465" w:rsidRPr="002C5465" w:rsidRDefault="002C5465" w:rsidP="002C5465">
      <w:pPr>
        <w:rPr>
          <w:rFonts w:ascii="Times New Roman" w:hAnsi="Times New Roman" w:cs="Times New Roman"/>
          <w:sz w:val="32"/>
          <w:szCs w:val="32"/>
        </w:rPr>
      </w:pP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16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35 </w:t>
      </w:r>
      <w:proofErr w:type="gramStart"/>
      <w:r>
        <w:rPr>
          <w:rFonts w:ascii="Times New Roman" w:hAnsi="Times New Roman" w:cs="Times New Roman"/>
          <w:sz w:val="32"/>
          <w:szCs w:val="32"/>
        </w:rPr>
        <w:t>ед.,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17 </w:t>
      </w:r>
      <w:r>
        <w:rPr>
          <w:rFonts w:ascii="Times New Roman" w:hAnsi="Times New Roman" w:cs="Times New Roman"/>
          <w:sz w:val="32"/>
          <w:szCs w:val="32"/>
        </w:rPr>
        <w:t>= 30 ед.,</w:t>
      </w:r>
      <w:r>
        <w:rPr>
          <w:rFonts w:ascii="Times New Roman" w:hAnsi="Times New Roman" w:cs="Times New Roman"/>
          <w:sz w:val="32"/>
          <w:szCs w:val="32"/>
        </w:rPr>
        <w:tab/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18 </w:t>
      </w:r>
      <w:r>
        <w:rPr>
          <w:rFonts w:ascii="Times New Roman" w:hAnsi="Times New Roman" w:cs="Times New Roman"/>
          <w:sz w:val="32"/>
          <w:szCs w:val="32"/>
        </w:rPr>
        <w:t>= 40 ед.,</w:t>
      </w:r>
      <w:r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19 </w:t>
      </w:r>
      <w:r>
        <w:rPr>
          <w:rFonts w:ascii="Times New Roman" w:hAnsi="Times New Roman" w:cs="Times New Roman"/>
          <w:sz w:val="32"/>
          <w:szCs w:val="32"/>
        </w:rPr>
        <w:t>= 60 ед.,</w:t>
      </w:r>
    </w:p>
    <w:p w:rsidR="002C5465" w:rsidRDefault="002C5465" w:rsidP="002C5465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875B8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20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= 40 ед.</w:t>
      </w:r>
      <w:proofErr w:type="gramEnd"/>
    </w:p>
    <w:p w:rsidR="002C5465" w:rsidRDefault="002C5465" w:rsidP="002C54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Теперь определим нагрузку за сутки </w:t>
      </w:r>
      <w:r w:rsidR="00584A57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32"/>
          <w:szCs w:val="32"/>
          <w:vertAlign w:val="subscript"/>
        </w:rPr>
        <w:t>сут</w:t>
      </w:r>
      <w:proofErr w:type="spellEnd"/>
      <w:proofErr w:type="gramStart"/>
      <w:r w:rsidR="00584A57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584A57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41748D" w:rsidRPr="005F6999" w:rsidRDefault="0041748D" w:rsidP="004174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48D" w:rsidRPr="005F6999" w:rsidRDefault="0041748D" w:rsidP="004174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48D" w:rsidRPr="0041748D" w:rsidRDefault="00584A57" w:rsidP="004174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3865">
        <w:rPr>
          <w:rFonts w:ascii="Times New Roman" w:hAnsi="Times New Roman" w:cs="Times New Roman"/>
          <w:sz w:val="28"/>
          <w:szCs w:val="28"/>
          <w:lang w:val="en-US"/>
        </w:rPr>
        <w:lastRenderedPageBreak/>
        <w:t>Q</w:t>
      </w:r>
      <w:proofErr w:type="spellStart"/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сут</w:t>
      </w:r>
      <w:proofErr w:type="spellEnd"/>
      <w:r w:rsidRPr="00613865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 </w:t>
      </w:r>
      <w:r w:rsidRPr="00613865">
        <w:rPr>
          <w:rFonts w:ascii="Times New Roman" w:hAnsi="Times New Roman" w:cs="Times New Roman"/>
          <w:sz w:val="32"/>
          <w:szCs w:val="32"/>
          <w:lang w:val="en-US"/>
        </w:rPr>
        <w:t xml:space="preserve">= </w:t>
      </w:r>
      <w:r w:rsidR="00613865" w:rsidRPr="00613865">
        <w:rPr>
          <w:rFonts w:ascii="Times New Roman" w:hAnsi="Times New Roman" w:cs="Times New Roman"/>
          <w:position w:val="-28"/>
          <w:sz w:val="32"/>
          <w:szCs w:val="32"/>
          <w:lang w:val="en-US"/>
        </w:rPr>
        <w:object w:dxaOrig="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pt;height:33.5pt" o:ole="">
            <v:imagedata r:id="rId8" o:title=""/>
          </v:shape>
          <o:OLEObject Type="Embed" ProgID="Equation.3" ShapeID="_x0000_i1025" DrawAspect="Content" ObjectID="_1460188521" r:id="rId9"/>
        </w:object>
      </w:r>
      <w:r w:rsidR="00613865" w:rsidRPr="0061386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13865" w:rsidRPr="00613865">
        <w:rPr>
          <w:rFonts w:ascii="Times New Roman" w:hAnsi="Times New Roman" w:cs="Times New Roman"/>
          <w:sz w:val="32"/>
          <w:szCs w:val="32"/>
          <w:vertAlign w:val="subscript"/>
        </w:rPr>
        <w:t>час</w:t>
      </w:r>
      <w:r w:rsidR="00613865" w:rsidRPr="006138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i </w:t>
      </w:r>
      <w:r w:rsidR="00613865" w:rsidRPr="00613865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613865" w:rsidRPr="0061386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460" w:dyaOrig="680">
          <v:shape id="_x0000_i1026" type="#_x0000_t75" style="width:23.6pt;height:33.5pt" o:ole="">
            <v:imagedata r:id="rId10" o:title=""/>
          </v:shape>
          <o:OLEObject Type="Embed" ProgID="Equation.3" ShapeID="_x0000_i1026" DrawAspect="Content" ObjectID="_1460188522" r:id="rId11"/>
        </w:object>
      </w:r>
      <w:r w:rsidR="00613865" w:rsidRPr="00613865">
        <w:rPr>
          <w:rFonts w:ascii="Times New Roman" w:hAnsi="Times New Roman" w:cs="Times New Roman"/>
          <w:sz w:val="28"/>
          <w:szCs w:val="28"/>
          <w:lang w:val="en-US"/>
        </w:rPr>
        <w:t xml:space="preserve"> Q</w:t>
      </w:r>
      <w:r w:rsidR="00613865" w:rsidRPr="00613865">
        <w:rPr>
          <w:rFonts w:ascii="Times New Roman" w:hAnsi="Times New Roman" w:cs="Times New Roman"/>
          <w:sz w:val="32"/>
          <w:szCs w:val="32"/>
          <w:vertAlign w:val="subscript"/>
        </w:rPr>
        <w:t>час</w:t>
      </w:r>
      <w:r w:rsidR="00613865" w:rsidRPr="0061386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i</w:t>
      </w:r>
    </w:p>
    <w:p w:rsidR="0041748D" w:rsidRPr="005F6999" w:rsidRDefault="0041748D" w:rsidP="0041748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3865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сут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= </w:t>
      </w:r>
      <w:r w:rsidRPr="005F6999">
        <w:rPr>
          <w:rFonts w:ascii="Times New Roman" w:hAnsi="Times New Roman" w:cs="Times New Roman"/>
          <w:sz w:val="28"/>
          <w:szCs w:val="28"/>
          <w:lang w:val="en-US"/>
        </w:rPr>
        <w:t xml:space="preserve">10 + 30 + 35 + 40 + 60 + 80 + 60 + 40 + 35 + 30 + 40 + 60 + 40 = 530 </w:t>
      </w:r>
      <w:proofErr w:type="spellStart"/>
      <w:r w:rsidRPr="0041748D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5F69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1748D" w:rsidRDefault="0041748D" w:rsidP="0041748D">
      <w:pPr>
        <w:spacing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неравномерности нагрузки по часам суток оценивается </w:t>
      </w:r>
      <w:r w:rsidRPr="0041748D">
        <w:rPr>
          <w:rFonts w:ascii="Times New Roman" w:hAnsi="Times New Roman" w:cs="Times New Roman"/>
          <w:i/>
          <w:sz w:val="28"/>
          <w:szCs w:val="28"/>
        </w:rPr>
        <w:t>коэффициентом концентрации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1748D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41748D">
        <w:rPr>
          <w:rFonts w:ascii="Times New Roman" w:hAnsi="Times New Roman" w:cs="Times New Roman"/>
          <w:i/>
          <w:sz w:val="32"/>
          <w:szCs w:val="32"/>
        </w:rPr>
        <w:t>-го часа</w:t>
      </w:r>
      <w:r>
        <w:rPr>
          <w:rFonts w:ascii="Times New Roman" w:hAnsi="Times New Roman" w:cs="Times New Roman"/>
          <w:sz w:val="32"/>
          <w:szCs w:val="32"/>
        </w:rPr>
        <w:t xml:space="preserve"> суток:</w:t>
      </w:r>
    </w:p>
    <w:p w:rsidR="0041748D" w:rsidRPr="0041748D" w:rsidRDefault="0041748D" w:rsidP="0041748D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K</w:t>
      </w:r>
      <w:r>
        <w:rPr>
          <w:rFonts w:ascii="Times New Roman" w:hAnsi="Times New Roman" w:cs="Times New Roman"/>
          <w:sz w:val="32"/>
          <w:szCs w:val="32"/>
          <w:vertAlign w:val="subscript"/>
        </w:rPr>
        <w:t>час</w:t>
      </w:r>
      <w:r w:rsidRPr="0041748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i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= </w:t>
      </w:r>
      <w:r w:rsidRPr="002C546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C5465">
        <w:rPr>
          <w:rFonts w:ascii="Times New Roman" w:hAnsi="Times New Roman" w:cs="Times New Roman"/>
          <w:sz w:val="32"/>
          <w:szCs w:val="32"/>
          <w:vertAlign w:val="subscript"/>
        </w:rPr>
        <w:t>час</w:t>
      </w:r>
      <w:r w:rsidRPr="0041748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gramStart"/>
      <w:r w:rsidRPr="00613865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сут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41748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41748D" w:rsidRDefault="0041748D" w:rsidP="0041748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Определим коэффициентом концентрации по часам суток: </w:t>
      </w:r>
    </w:p>
    <w:p w:rsidR="00FE455B" w:rsidRDefault="0041748D" w:rsidP="00FE455B">
      <w:pPr>
        <w:spacing w:line="240" w:lineRule="auto"/>
        <w:rPr>
          <w:rFonts w:ascii="Times New Roman" w:hAnsi="Times New Roman" w:cs="Times New Roman"/>
          <w:sz w:val="32"/>
          <w:szCs w:val="32"/>
          <w:vertAlign w:val="subscript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8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10/530 = 0</w:t>
      </w:r>
      <w:proofErr w:type="gramStart"/>
      <w:r>
        <w:rPr>
          <w:rFonts w:ascii="Times New Roman" w:hAnsi="Times New Roman" w:cs="Times New Roman"/>
          <w:sz w:val="28"/>
          <w:szCs w:val="28"/>
        </w:rPr>
        <w:t>,0187</w:t>
      </w:r>
      <w:proofErr w:type="gramEnd"/>
      <w:r w:rsidR="00FE455B">
        <w:rPr>
          <w:rFonts w:ascii="Times New Roman" w:hAnsi="Times New Roman" w:cs="Times New Roman"/>
          <w:sz w:val="28"/>
          <w:szCs w:val="28"/>
        </w:rPr>
        <w:t>;</w:t>
      </w:r>
      <w:r w:rsidR="00FE455B">
        <w:rPr>
          <w:rFonts w:ascii="Times New Roman" w:hAnsi="Times New Roman" w:cs="Times New Roman"/>
          <w:sz w:val="28"/>
          <w:szCs w:val="28"/>
        </w:rPr>
        <w:tab/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9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30/530 = 0,0566</w:t>
      </w:r>
      <w:r w:rsidR="00FE455B">
        <w:rPr>
          <w:rFonts w:ascii="Times New Roman" w:hAnsi="Times New Roman" w:cs="Times New Roman"/>
          <w:sz w:val="28"/>
          <w:szCs w:val="28"/>
        </w:rPr>
        <w:t>;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ab/>
      </w:r>
    </w:p>
    <w:p w:rsidR="00FE455B" w:rsidRDefault="0041748D" w:rsidP="0041748D">
      <w:pPr>
        <w:spacing w:line="240" w:lineRule="auto"/>
        <w:rPr>
          <w:rFonts w:ascii="Times New Roman" w:hAnsi="Times New Roman" w:cs="Times New Roman"/>
          <w:sz w:val="32"/>
          <w:szCs w:val="32"/>
          <w:vertAlign w:val="subscript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10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35/530 =0,066;</w:t>
      </w:r>
      <w:r w:rsidR="00FE455B">
        <w:rPr>
          <w:rFonts w:ascii="Times New Roman" w:hAnsi="Times New Roman" w:cs="Times New Roman"/>
          <w:sz w:val="28"/>
          <w:szCs w:val="28"/>
        </w:rPr>
        <w:tab/>
      </w:r>
      <w:r w:rsidR="00FE455B">
        <w:rPr>
          <w:rFonts w:ascii="Times New Roman" w:hAnsi="Times New Roman" w:cs="Times New Roman"/>
          <w:sz w:val="28"/>
          <w:szCs w:val="28"/>
        </w:rPr>
        <w:tab/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11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40/530 = 0</w:t>
      </w:r>
      <w:proofErr w:type="gramStart"/>
      <w:r w:rsidR="00FE455B">
        <w:rPr>
          <w:rFonts w:ascii="Times New Roman" w:hAnsi="Times New Roman" w:cs="Times New Roman"/>
          <w:sz w:val="28"/>
          <w:szCs w:val="28"/>
        </w:rPr>
        <w:t>,0755</w:t>
      </w:r>
      <w:proofErr w:type="gramEnd"/>
      <w:r w:rsidR="00FE455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32"/>
          <w:szCs w:val="32"/>
          <w:vertAlign w:val="subscript"/>
        </w:rPr>
        <w:tab/>
      </w:r>
    </w:p>
    <w:p w:rsidR="00FE455B" w:rsidRDefault="0041748D" w:rsidP="004174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12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60/530 = 0</w:t>
      </w:r>
      <w:proofErr w:type="gramStart"/>
      <w:r w:rsidR="00FE455B">
        <w:rPr>
          <w:rFonts w:ascii="Times New Roman" w:hAnsi="Times New Roman" w:cs="Times New Roman"/>
          <w:sz w:val="28"/>
          <w:szCs w:val="28"/>
        </w:rPr>
        <w:t>,1132</w:t>
      </w:r>
      <w:proofErr w:type="gramEnd"/>
      <w:r w:rsidR="00FE455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13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80/530 = 0,1509;</w:t>
      </w:r>
      <w:r w:rsidR="00FE455B">
        <w:rPr>
          <w:rFonts w:ascii="Times New Roman" w:hAnsi="Times New Roman" w:cs="Times New Roman"/>
          <w:sz w:val="28"/>
          <w:szCs w:val="28"/>
        </w:rPr>
        <w:tab/>
      </w:r>
    </w:p>
    <w:p w:rsidR="00FE455B" w:rsidRDefault="0041748D" w:rsidP="0041748D">
      <w:pPr>
        <w:spacing w:line="240" w:lineRule="auto"/>
        <w:rPr>
          <w:rFonts w:ascii="Times New Roman" w:hAnsi="Times New Roman" w:cs="Times New Roman"/>
          <w:sz w:val="32"/>
          <w:szCs w:val="32"/>
          <w:vertAlign w:val="subscript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14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60/530 = 0</w:t>
      </w:r>
      <w:proofErr w:type="gramStart"/>
      <w:r w:rsidR="00FE455B">
        <w:rPr>
          <w:rFonts w:ascii="Times New Roman" w:hAnsi="Times New Roman" w:cs="Times New Roman"/>
          <w:sz w:val="28"/>
          <w:szCs w:val="28"/>
        </w:rPr>
        <w:t>,1132</w:t>
      </w:r>
      <w:proofErr w:type="gramEnd"/>
      <w:r w:rsidR="00FE455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15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40/530 = 0,0755;</w:t>
      </w:r>
      <w:r>
        <w:rPr>
          <w:rFonts w:ascii="Times New Roman" w:hAnsi="Times New Roman" w:cs="Times New Roman"/>
          <w:sz w:val="32"/>
          <w:szCs w:val="32"/>
          <w:vertAlign w:val="subscript"/>
        </w:rPr>
        <w:tab/>
      </w:r>
    </w:p>
    <w:p w:rsidR="00FE455B" w:rsidRDefault="0041748D" w:rsidP="0041748D">
      <w:pPr>
        <w:spacing w:line="240" w:lineRule="auto"/>
        <w:rPr>
          <w:rFonts w:ascii="Times New Roman" w:hAnsi="Times New Roman" w:cs="Times New Roman"/>
          <w:sz w:val="32"/>
          <w:szCs w:val="32"/>
          <w:vertAlign w:val="subscript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</w:t>
      </w:r>
      <w:r w:rsidR="00FE455B"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16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35/530 = 0,066</w:t>
      </w:r>
      <w:r w:rsidR="00FE455B">
        <w:rPr>
          <w:rFonts w:ascii="Times New Roman" w:hAnsi="Times New Roman" w:cs="Times New Roman"/>
          <w:sz w:val="28"/>
          <w:szCs w:val="28"/>
        </w:rPr>
        <w:tab/>
        <w:t>;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17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30/530 = 0</w:t>
      </w:r>
      <w:proofErr w:type="gramStart"/>
      <w:r w:rsidR="00FE455B">
        <w:rPr>
          <w:rFonts w:ascii="Times New Roman" w:hAnsi="Times New Roman" w:cs="Times New Roman"/>
          <w:sz w:val="28"/>
          <w:szCs w:val="28"/>
        </w:rPr>
        <w:t>,0566</w:t>
      </w:r>
      <w:proofErr w:type="gramEnd"/>
      <w:r w:rsidR="00FE455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32"/>
          <w:szCs w:val="32"/>
          <w:vertAlign w:val="subscript"/>
        </w:rPr>
        <w:tab/>
      </w:r>
    </w:p>
    <w:p w:rsidR="00FE455B" w:rsidRDefault="0041748D" w:rsidP="0041748D">
      <w:pPr>
        <w:spacing w:line="240" w:lineRule="auto"/>
        <w:rPr>
          <w:rFonts w:ascii="Times New Roman" w:hAnsi="Times New Roman" w:cs="Times New Roman"/>
          <w:sz w:val="32"/>
          <w:szCs w:val="32"/>
          <w:vertAlign w:val="subscript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18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40/530 = 0</w:t>
      </w:r>
      <w:proofErr w:type="gramStart"/>
      <w:r w:rsidR="00FE455B">
        <w:rPr>
          <w:rFonts w:ascii="Times New Roman" w:hAnsi="Times New Roman" w:cs="Times New Roman"/>
          <w:sz w:val="28"/>
          <w:szCs w:val="28"/>
        </w:rPr>
        <w:t>,0755</w:t>
      </w:r>
      <w:proofErr w:type="gramEnd"/>
      <w:r w:rsidR="00FE455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19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28"/>
          <w:szCs w:val="28"/>
        </w:rPr>
        <w:t>= 60/530 = 0,1132;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ab/>
      </w:r>
    </w:p>
    <w:p w:rsidR="0041748D" w:rsidRDefault="0041748D" w:rsidP="0041748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20</w:t>
      </w:r>
      <w:r w:rsidR="00FE455B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FE455B">
        <w:rPr>
          <w:rFonts w:ascii="Times New Roman" w:hAnsi="Times New Roman" w:cs="Times New Roman"/>
          <w:sz w:val="32"/>
          <w:szCs w:val="32"/>
        </w:rPr>
        <w:t>= 40/530 = 0</w:t>
      </w:r>
      <w:proofErr w:type="gramStart"/>
      <w:r w:rsidR="00FE455B">
        <w:rPr>
          <w:rFonts w:ascii="Times New Roman" w:hAnsi="Times New Roman" w:cs="Times New Roman"/>
          <w:sz w:val="32"/>
          <w:szCs w:val="32"/>
        </w:rPr>
        <w:t>,0755</w:t>
      </w:r>
      <w:proofErr w:type="gramEnd"/>
      <w:r w:rsidR="00FE455B">
        <w:rPr>
          <w:rFonts w:ascii="Times New Roman" w:hAnsi="Times New Roman" w:cs="Times New Roman"/>
          <w:sz w:val="32"/>
          <w:szCs w:val="32"/>
        </w:rPr>
        <w:t>.</w:t>
      </w:r>
    </w:p>
    <w:p w:rsidR="00FE455B" w:rsidRDefault="00FE455B" w:rsidP="00FE455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55B" w:rsidRDefault="00FE455B" w:rsidP="00FE455B">
      <w:pPr>
        <w:spacing w:line="240" w:lineRule="auto"/>
        <w:ind w:firstLine="709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значение для технико-экономических расчетов имеет </w:t>
      </w:r>
      <w:r w:rsidRPr="00875B86">
        <w:rPr>
          <w:rFonts w:ascii="Times New Roman" w:hAnsi="Times New Roman" w:cs="Times New Roman"/>
          <w:i/>
          <w:sz w:val="28"/>
          <w:szCs w:val="28"/>
        </w:rPr>
        <w:t>коэффициент концентрации часа наибольшей нагрузки</w:t>
      </w:r>
      <w:r w:rsidR="00875B86">
        <w:rPr>
          <w:rFonts w:ascii="Times New Roman" w:hAnsi="Times New Roman" w:cs="Times New Roman"/>
          <w:i/>
          <w:sz w:val="28"/>
          <w:szCs w:val="28"/>
        </w:rPr>
        <w:t>.</w:t>
      </w:r>
      <w:r w:rsidR="00875B86" w:rsidRPr="00875B86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="00875B86"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proofErr w:type="spellStart"/>
      <w:proofErr w:type="gramEnd"/>
      <w:r w:rsidR="00875B86"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чнн</w:t>
      </w:r>
      <w:proofErr w:type="spellEnd"/>
      <w:r w:rsidR="00875B86" w:rsidRPr="00875B86">
        <w:rPr>
          <w:rFonts w:ascii="Times New Roman" w:hAnsi="Times New Roman" w:cs="Times New Roman"/>
          <w:i/>
          <w:sz w:val="32"/>
          <w:szCs w:val="32"/>
        </w:rPr>
        <w:t>)</w:t>
      </w:r>
    </w:p>
    <w:p w:rsidR="00875B86" w:rsidRDefault="00875B86" w:rsidP="00875B86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vertAlign w:val="subscript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proofErr w:type="spellStart"/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чнн</w:t>
      </w:r>
      <w:proofErr w:type="spellEnd"/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= 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Q</w:t>
      </w:r>
      <w:proofErr w:type="spellStart"/>
      <w:r>
        <w:rPr>
          <w:rFonts w:ascii="Times New Roman" w:hAnsi="Times New Roman" w:cs="Times New Roman"/>
          <w:i/>
          <w:sz w:val="32"/>
          <w:szCs w:val="32"/>
          <w:vertAlign w:val="subscript"/>
        </w:rPr>
        <w:t>чнн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/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Q</w:t>
      </w:r>
      <w:proofErr w:type="spellStart"/>
      <w:r>
        <w:rPr>
          <w:rFonts w:ascii="Times New Roman" w:hAnsi="Times New Roman" w:cs="Times New Roman"/>
          <w:i/>
          <w:sz w:val="32"/>
          <w:szCs w:val="32"/>
          <w:vertAlign w:val="subscript"/>
        </w:rPr>
        <w:t>сут</w:t>
      </w:r>
      <w:proofErr w:type="spellEnd"/>
    </w:p>
    <w:p w:rsidR="00875B86" w:rsidRDefault="00875B86" w:rsidP="00875B8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Наибольшая нагрузка – в 13 часов. Поэтому коэффициент концентрации часа набольшей нагрузки соответствует коэффициенту концентрации 13-го часа:</w:t>
      </w:r>
    </w:p>
    <w:p w:rsidR="00875B86" w:rsidRDefault="00875B86" w:rsidP="00875B8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proofErr w:type="spellStart"/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чнн</w:t>
      </w:r>
      <w:proofErr w:type="spellEnd"/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3E691F">
        <w:rPr>
          <w:rFonts w:ascii="Times New Roman" w:hAnsi="Times New Roman" w:cs="Times New Roman"/>
          <w:i/>
          <w:sz w:val="28"/>
          <w:szCs w:val="28"/>
        </w:rPr>
        <w:t>=</w:t>
      </w:r>
      <w:r w:rsidRPr="005F6999">
        <w:rPr>
          <w:rFonts w:ascii="Times New Roman" w:hAnsi="Times New Roman" w:cs="Times New Roman"/>
          <w:sz w:val="32"/>
          <w:szCs w:val="32"/>
        </w:rPr>
        <w:t xml:space="preserve"> </w:t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13</w:t>
      </w:r>
      <w:r w:rsidR="003E691F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="003E691F" w:rsidRPr="003E691F">
        <w:rPr>
          <w:rFonts w:ascii="Times New Roman" w:hAnsi="Times New Roman" w:cs="Times New Roman"/>
          <w:sz w:val="28"/>
          <w:szCs w:val="28"/>
        </w:rPr>
        <w:t>= 80/530 = 0</w:t>
      </w:r>
      <w:proofErr w:type="gramStart"/>
      <w:r w:rsidR="003E691F" w:rsidRPr="003E691F">
        <w:rPr>
          <w:rFonts w:ascii="Times New Roman" w:hAnsi="Times New Roman" w:cs="Times New Roman"/>
          <w:sz w:val="28"/>
          <w:szCs w:val="28"/>
        </w:rPr>
        <w:t>,1509</w:t>
      </w:r>
      <w:proofErr w:type="gramEnd"/>
      <w:r w:rsidR="003E691F">
        <w:rPr>
          <w:rFonts w:ascii="Times New Roman" w:hAnsi="Times New Roman" w:cs="Times New Roman"/>
          <w:sz w:val="28"/>
          <w:szCs w:val="28"/>
        </w:rPr>
        <w:t>.</w:t>
      </w:r>
    </w:p>
    <w:p w:rsidR="003E691F" w:rsidRDefault="003E691F" w:rsidP="00875B8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691F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5F69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proofErr w:type="spellStart"/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чнн</w:t>
      </w:r>
      <w:proofErr w:type="spellEnd"/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w:r w:rsidRPr="005F699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75B86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875B86">
        <w:rPr>
          <w:rFonts w:ascii="Times New Roman" w:hAnsi="Times New Roman" w:cs="Times New Roman"/>
          <w:i/>
          <w:sz w:val="32"/>
          <w:szCs w:val="32"/>
          <w:vertAlign w:val="subscript"/>
        </w:rPr>
        <w:t>час 13</w:t>
      </w:r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</w:t>
      </w:r>
      <w:proofErr w:type="gramStart"/>
      <w:r>
        <w:rPr>
          <w:rFonts w:ascii="Times New Roman" w:hAnsi="Times New Roman" w:cs="Times New Roman"/>
          <w:sz w:val="28"/>
          <w:szCs w:val="28"/>
        </w:rPr>
        <w:t>,1509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E691F" w:rsidRDefault="003E691F" w:rsidP="003E691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Варианты задач:</w:t>
      </w:r>
    </w:p>
    <w:p w:rsidR="003E691F" w:rsidRDefault="003E691F" w:rsidP="003E6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пределить месячную неравномерность поступления нагрузки (рис 1.2) и коэффициент концентрации месяца наибольшей нагрузки.</w:t>
      </w:r>
    </w:p>
    <w:p w:rsidR="003E691F" w:rsidRDefault="003E691F" w:rsidP="003E6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691F" w:rsidRDefault="003E691F" w:rsidP="003E6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691F" w:rsidRDefault="003E691F" w:rsidP="003E6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691F" w:rsidRDefault="00BD676B" w:rsidP="003E69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7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691F" w:rsidRDefault="00BD676B" w:rsidP="00BD676B">
      <w:pPr>
        <w:spacing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Месяцы</w:t>
      </w:r>
    </w:p>
    <w:p w:rsidR="00CB1A90" w:rsidRDefault="00CB1A90" w:rsidP="00795A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1.2</w:t>
      </w:r>
    </w:p>
    <w:p w:rsidR="00330C7A" w:rsidRPr="00330C7A" w:rsidRDefault="00330C7A" w:rsidP="005F699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0C7A">
        <w:rPr>
          <w:rFonts w:ascii="Times New Roman" w:hAnsi="Times New Roman" w:cs="Times New Roman"/>
          <w:i/>
          <w:sz w:val="28"/>
          <w:szCs w:val="28"/>
        </w:rPr>
        <w:t>Решение к задаче 1.1:</w:t>
      </w:r>
    </w:p>
    <w:p w:rsidR="005F6999" w:rsidRPr="00795AF1" w:rsidRDefault="00CB1A90" w:rsidP="005F6999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F6999" w:rsidRPr="00795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5F6999" w:rsidRPr="00795AF1">
        <w:rPr>
          <w:rFonts w:ascii="Times New Roman" w:hAnsi="Times New Roman" w:cs="Times New Roman"/>
          <w:sz w:val="28"/>
          <w:szCs w:val="28"/>
        </w:rPr>
        <w:t xml:space="preserve"> = 8 </w:t>
      </w:r>
      <w:r w:rsidR="005F6999" w:rsidRPr="00795AF1">
        <w:rPr>
          <w:rFonts w:ascii="Times New Roman" w:hAnsi="Times New Roman" w:cs="Times New Roman"/>
          <w:sz w:val="28"/>
          <w:szCs w:val="28"/>
        </w:rPr>
        <w:tab/>
      </w:r>
      <w:r w:rsidR="005F699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F6999"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r w:rsidR="005F6999" w:rsidRPr="00795AF1">
        <w:rPr>
          <w:rFonts w:ascii="Times New Roman" w:hAnsi="Times New Roman" w:cs="Times New Roman"/>
          <w:sz w:val="28"/>
          <w:szCs w:val="28"/>
        </w:rPr>
        <w:t>= 10</w:t>
      </w:r>
      <w:r w:rsidR="005F6999" w:rsidRPr="00795AF1">
        <w:rPr>
          <w:rFonts w:ascii="Times New Roman" w:hAnsi="Times New Roman" w:cs="Times New Roman"/>
          <w:sz w:val="28"/>
          <w:szCs w:val="28"/>
        </w:rPr>
        <w:tab/>
      </w:r>
      <w:r w:rsidR="005F6999" w:rsidRPr="00795AF1">
        <w:rPr>
          <w:rFonts w:ascii="Times New Roman" w:hAnsi="Times New Roman" w:cs="Times New Roman"/>
          <w:sz w:val="28"/>
          <w:szCs w:val="28"/>
        </w:rPr>
        <w:tab/>
      </w:r>
      <w:r w:rsidR="005F6999" w:rsidRPr="00795AF1">
        <w:rPr>
          <w:rFonts w:ascii="Times New Roman" w:hAnsi="Times New Roman" w:cs="Times New Roman"/>
          <w:sz w:val="28"/>
          <w:szCs w:val="28"/>
        </w:rPr>
        <w:tab/>
      </w:r>
      <w:r w:rsidR="005F6999" w:rsidRPr="00795AF1">
        <w:rPr>
          <w:rFonts w:ascii="Times New Roman" w:hAnsi="Times New Roman" w:cs="Times New Roman"/>
          <w:sz w:val="28"/>
          <w:szCs w:val="28"/>
        </w:rPr>
        <w:tab/>
      </w:r>
      <w:r w:rsidR="005F6999" w:rsidRPr="00795AF1">
        <w:rPr>
          <w:rFonts w:ascii="Times New Roman" w:hAnsi="Times New Roman" w:cs="Times New Roman"/>
          <w:sz w:val="28"/>
          <w:szCs w:val="28"/>
        </w:rPr>
        <w:tab/>
      </w:r>
      <w:r w:rsidR="005F699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F6999"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5F6999" w:rsidRPr="00795AF1">
        <w:rPr>
          <w:rFonts w:ascii="Times New Roman" w:hAnsi="Times New Roman" w:cs="Times New Roman"/>
          <w:sz w:val="28"/>
          <w:szCs w:val="28"/>
        </w:rPr>
        <w:t>=</w:t>
      </w:r>
      <w:r w:rsidR="005F6999"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95AF1" w:rsidRPr="00795AF1">
        <w:rPr>
          <w:rFonts w:ascii="Times New Roman" w:hAnsi="Times New Roman" w:cs="Times New Roman"/>
          <w:sz w:val="28"/>
          <w:szCs w:val="28"/>
        </w:rPr>
        <w:t>0</w:t>
      </w:r>
      <w:r w:rsidR="00795AF1">
        <w:rPr>
          <w:rFonts w:ascii="Times New Roman" w:hAnsi="Times New Roman" w:cs="Times New Roman"/>
          <w:sz w:val="28"/>
          <w:szCs w:val="28"/>
        </w:rPr>
        <w:t>,</w:t>
      </w:r>
      <w:r w:rsidR="005F6999" w:rsidRPr="00795AF1">
        <w:rPr>
          <w:rFonts w:ascii="Times New Roman" w:hAnsi="Times New Roman" w:cs="Times New Roman"/>
          <w:sz w:val="28"/>
          <w:szCs w:val="28"/>
        </w:rPr>
        <w:t>057</w:t>
      </w:r>
      <w:r w:rsidR="005F6999" w:rsidRPr="00795AF1">
        <w:rPr>
          <w:rFonts w:ascii="Times New Roman" w:hAnsi="Times New Roman" w:cs="Times New Roman"/>
          <w:sz w:val="28"/>
          <w:szCs w:val="28"/>
        </w:rPr>
        <w:tab/>
      </w:r>
      <w:r w:rsidR="005F699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F6999"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r w:rsidR="005F6999" w:rsidRPr="00795AF1">
        <w:rPr>
          <w:rFonts w:ascii="Times New Roman" w:hAnsi="Times New Roman" w:cs="Times New Roman"/>
          <w:sz w:val="28"/>
          <w:szCs w:val="28"/>
        </w:rPr>
        <w:t>=</w:t>
      </w:r>
      <w:r w:rsidR="00795AF1" w:rsidRPr="00795AF1">
        <w:rPr>
          <w:rFonts w:ascii="Times New Roman" w:hAnsi="Times New Roman" w:cs="Times New Roman"/>
          <w:sz w:val="28"/>
          <w:szCs w:val="28"/>
        </w:rPr>
        <w:t xml:space="preserve"> 0</w:t>
      </w:r>
      <w:r w:rsidR="00795AF1">
        <w:rPr>
          <w:rFonts w:ascii="Times New Roman" w:hAnsi="Times New Roman" w:cs="Times New Roman"/>
          <w:sz w:val="28"/>
          <w:szCs w:val="28"/>
        </w:rPr>
        <w:t>,</w:t>
      </w:r>
      <w:r w:rsidR="005F6999" w:rsidRPr="00795AF1">
        <w:rPr>
          <w:rFonts w:ascii="Times New Roman" w:hAnsi="Times New Roman" w:cs="Times New Roman"/>
          <w:sz w:val="28"/>
          <w:szCs w:val="28"/>
        </w:rPr>
        <w:t>071</w:t>
      </w:r>
    </w:p>
    <w:p w:rsidR="005F6999" w:rsidRPr="00625127" w:rsidRDefault="005F6999" w:rsidP="005F6999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25127">
        <w:rPr>
          <w:rFonts w:ascii="Times New Roman" w:hAnsi="Times New Roman" w:cs="Times New Roman"/>
          <w:sz w:val="28"/>
          <w:szCs w:val="28"/>
        </w:rPr>
        <w:t>= 10</w:t>
      </w:r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8 </w:t>
      </w:r>
      <w:r w:rsidRPr="00625127">
        <w:rPr>
          <w:rFonts w:ascii="Times New Roman" w:hAnsi="Times New Roman" w:cs="Times New Roman"/>
          <w:sz w:val="28"/>
          <w:szCs w:val="28"/>
        </w:rPr>
        <w:t>= 10</w:t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25127">
        <w:rPr>
          <w:rFonts w:ascii="Times New Roman" w:hAnsi="Times New Roman" w:cs="Times New Roman"/>
          <w:sz w:val="28"/>
          <w:szCs w:val="28"/>
        </w:rPr>
        <w:t>=</w:t>
      </w:r>
      <w:r w:rsidR="00795AF1" w:rsidRPr="00625127">
        <w:rPr>
          <w:rFonts w:ascii="Times New Roman" w:hAnsi="Times New Roman" w:cs="Times New Roman"/>
          <w:sz w:val="28"/>
          <w:szCs w:val="28"/>
        </w:rPr>
        <w:t xml:space="preserve"> 0,</w:t>
      </w:r>
      <w:r w:rsidRPr="00625127">
        <w:rPr>
          <w:rFonts w:ascii="Times New Roman" w:hAnsi="Times New Roman" w:cs="Times New Roman"/>
          <w:sz w:val="28"/>
          <w:szCs w:val="28"/>
        </w:rPr>
        <w:t>071</w:t>
      </w:r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625127">
        <w:rPr>
          <w:rFonts w:ascii="Times New Roman" w:hAnsi="Times New Roman" w:cs="Times New Roman"/>
          <w:sz w:val="28"/>
          <w:szCs w:val="28"/>
        </w:rPr>
        <w:t xml:space="preserve"> =</w:t>
      </w:r>
      <w:r w:rsidR="00795AF1" w:rsidRPr="00625127">
        <w:rPr>
          <w:rFonts w:ascii="Times New Roman" w:hAnsi="Times New Roman" w:cs="Times New Roman"/>
          <w:sz w:val="28"/>
          <w:szCs w:val="28"/>
        </w:rPr>
        <w:t xml:space="preserve"> 0,</w:t>
      </w:r>
      <w:r w:rsidRPr="00625127">
        <w:rPr>
          <w:rFonts w:ascii="Times New Roman" w:hAnsi="Times New Roman" w:cs="Times New Roman"/>
          <w:sz w:val="28"/>
          <w:szCs w:val="28"/>
        </w:rPr>
        <w:t>071</w:t>
      </w:r>
    </w:p>
    <w:p w:rsidR="005F6999" w:rsidRPr="00625127" w:rsidRDefault="005F6999" w:rsidP="005F6999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625127">
        <w:rPr>
          <w:rFonts w:ascii="Times New Roman" w:hAnsi="Times New Roman" w:cs="Times New Roman"/>
          <w:sz w:val="28"/>
          <w:szCs w:val="28"/>
        </w:rPr>
        <w:t xml:space="preserve">= 14 </w:t>
      </w:r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625127">
        <w:rPr>
          <w:rFonts w:ascii="Times New Roman" w:hAnsi="Times New Roman" w:cs="Times New Roman"/>
          <w:sz w:val="28"/>
          <w:szCs w:val="28"/>
        </w:rPr>
        <w:t xml:space="preserve"> = 11</w:t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625127">
        <w:rPr>
          <w:rFonts w:ascii="Times New Roman" w:hAnsi="Times New Roman" w:cs="Times New Roman"/>
          <w:sz w:val="28"/>
          <w:szCs w:val="28"/>
        </w:rPr>
        <w:t>=</w:t>
      </w:r>
      <w:r w:rsidR="00795AF1" w:rsidRPr="00625127"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 w:rsidR="00795AF1" w:rsidRPr="00625127">
        <w:rPr>
          <w:rFonts w:ascii="Times New Roman" w:hAnsi="Times New Roman" w:cs="Times New Roman"/>
          <w:sz w:val="28"/>
          <w:szCs w:val="28"/>
        </w:rPr>
        <w:t>,</w:t>
      </w:r>
      <w:r w:rsidRPr="0062512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9 </w:t>
      </w:r>
      <w:r w:rsidRPr="00625127">
        <w:rPr>
          <w:rFonts w:ascii="Times New Roman" w:hAnsi="Times New Roman" w:cs="Times New Roman"/>
          <w:sz w:val="28"/>
          <w:szCs w:val="28"/>
        </w:rPr>
        <w:t>=</w:t>
      </w:r>
      <w:r w:rsidR="00795AF1" w:rsidRPr="00625127">
        <w:rPr>
          <w:rFonts w:ascii="Times New Roman" w:hAnsi="Times New Roman" w:cs="Times New Roman"/>
          <w:sz w:val="28"/>
          <w:szCs w:val="28"/>
        </w:rPr>
        <w:t xml:space="preserve"> 0,</w:t>
      </w:r>
      <w:r w:rsidRPr="00625127">
        <w:rPr>
          <w:rFonts w:ascii="Times New Roman" w:hAnsi="Times New Roman" w:cs="Times New Roman"/>
          <w:sz w:val="28"/>
          <w:szCs w:val="28"/>
        </w:rPr>
        <w:t>079</w:t>
      </w:r>
    </w:p>
    <w:p w:rsidR="005F6999" w:rsidRPr="00625127" w:rsidRDefault="005F6999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625127">
        <w:rPr>
          <w:rFonts w:ascii="Times New Roman" w:hAnsi="Times New Roman" w:cs="Times New Roman"/>
          <w:sz w:val="28"/>
          <w:szCs w:val="28"/>
        </w:rPr>
        <w:t>= 13</w:t>
      </w:r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10 </w:t>
      </w:r>
      <w:r w:rsidRPr="00625127">
        <w:rPr>
          <w:rFonts w:ascii="Times New Roman" w:hAnsi="Times New Roman" w:cs="Times New Roman"/>
          <w:sz w:val="28"/>
          <w:szCs w:val="28"/>
        </w:rPr>
        <w:t xml:space="preserve">= 13 </w:t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625127">
        <w:rPr>
          <w:rFonts w:ascii="Times New Roman" w:hAnsi="Times New Roman" w:cs="Times New Roman"/>
          <w:sz w:val="28"/>
          <w:szCs w:val="28"/>
        </w:rPr>
        <w:t>=</w:t>
      </w:r>
      <w:r w:rsidR="00795AF1" w:rsidRPr="00625127">
        <w:rPr>
          <w:rFonts w:ascii="Times New Roman" w:hAnsi="Times New Roman" w:cs="Times New Roman"/>
          <w:sz w:val="28"/>
          <w:szCs w:val="28"/>
        </w:rPr>
        <w:t xml:space="preserve"> 0,</w:t>
      </w:r>
      <w:r w:rsidRPr="00625127">
        <w:rPr>
          <w:rFonts w:ascii="Times New Roman" w:hAnsi="Times New Roman" w:cs="Times New Roman"/>
          <w:sz w:val="28"/>
          <w:szCs w:val="28"/>
        </w:rPr>
        <w:t>093</w:t>
      </w:r>
      <w:r w:rsidRPr="006251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25127">
        <w:rPr>
          <w:rFonts w:ascii="Times New Roman" w:hAnsi="Times New Roman" w:cs="Times New Roman"/>
          <w:sz w:val="28"/>
          <w:szCs w:val="28"/>
          <w:vertAlign w:val="subscript"/>
        </w:rPr>
        <w:t xml:space="preserve">10 </w:t>
      </w:r>
      <w:r w:rsidRPr="00625127">
        <w:rPr>
          <w:rFonts w:ascii="Times New Roman" w:hAnsi="Times New Roman" w:cs="Times New Roman"/>
          <w:sz w:val="28"/>
          <w:szCs w:val="28"/>
        </w:rPr>
        <w:t>=</w:t>
      </w:r>
      <w:r w:rsidR="00795AF1" w:rsidRPr="00625127">
        <w:rPr>
          <w:rFonts w:ascii="Times New Roman" w:hAnsi="Times New Roman" w:cs="Times New Roman"/>
          <w:sz w:val="28"/>
          <w:szCs w:val="28"/>
        </w:rPr>
        <w:t xml:space="preserve"> 0,</w:t>
      </w:r>
      <w:r w:rsidRPr="00625127">
        <w:rPr>
          <w:rFonts w:ascii="Times New Roman" w:hAnsi="Times New Roman" w:cs="Times New Roman"/>
          <w:sz w:val="28"/>
          <w:szCs w:val="28"/>
        </w:rPr>
        <w:t>093</w:t>
      </w:r>
      <w:r w:rsidRPr="00625127">
        <w:rPr>
          <w:rFonts w:ascii="Times New Roman" w:hAnsi="Times New Roman" w:cs="Times New Roman"/>
          <w:sz w:val="28"/>
          <w:szCs w:val="28"/>
        </w:rPr>
        <w:tab/>
      </w:r>
    </w:p>
    <w:p w:rsidR="005F6999" w:rsidRPr="00795AF1" w:rsidRDefault="005F6999" w:rsidP="005F6999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795AF1">
        <w:rPr>
          <w:rFonts w:ascii="Times New Roman" w:hAnsi="Times New Roman" w:cs="Times New Roman"/>
          <w:sz w:val="28"/>
          <w:szCs w:val="28"/>
        </w:rPr>
        <w:t>= 11.5</w:t>
      </w:r>
      <w:r w:rsidRPr="00795A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11 </w:t>
      </w:r>
      <w:r w:rsidRPr="00795AF1">
        <w:rPr>
          <w:rFonts w:ascii="Times New Roman" w:hAnsi="Times New Roman" w:cs="Times New Roman"/>
          <w:sz w:val="28"/>
          <w:szCs w:val="28"/>
        </w:rPr>
        <w:t>= 12</w:t>
      </w:r>
      <w:r w:rsidRPr="00795AF1">
        <w:rPr>
          <w:rFonts w:ascii="Times New Roman" w:hAnsi="Times New Roman" w:cs="Times New Roman"/>
          <w:sz w:val="28"/>
          <w:szCs w:val="28"/>
        </w:rPr>
        <w:tab/>
      </w:r>
      <w:r w:rsidRPr="00795AF1">
        <w:rPr>
          <w:rFonts w:ascii="Times New Roman" w:hAnsi="Times New Roman" w:cs="Times New Roman"/>
          <w:sz w:val="28"/>
          <w:szCs w:val="28"/>
        </w:rPr>
        <w:tab/>
      </w:r>
      <w:r w:rsidRPr="00795AF1">
        <w:rPr>
          <w:rFonts w:ascii="Times New Roman" w:hAnsi="Times New Roman" w:cs="Times New Roman"/>
          <w:sz w:val="28"/>
          <w:szCs w:val="28"/>
        </w:rPr>
        <w:tab/>
      </w:r>
      <w:r w:rsidRPr="00795AF1">
        <w:rPr>
          <w:rFonts w:ascii="Times New Roman" w:hAnsi="Times New Roman" w:cs="Times New Roman"/>
          <w:sz w:val="28"/>
          <w:szCs w:val="28"/>
        </w:rPr>
        <w:tab/>
      </w:r>
      <w:r w:rsidRPr="00795A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795AF1">
        <w:rPr>
          <w:rFonts w:ascii="Times New Roman" w:hAnsi="Times New Roman" w:cs="Times New Roman"/>
          <w:sz w:val="28"/>
          <w:szCs w:val="28"/>
        </w:rPr>
        <w:t>=</w:t>
      </w:r>
      <w:r w:rsidR="00795AF1">
        <w:rPr>
          <w:rFonts w:ascii="Times New Roman" w:hAnsi="Times New Roman" w:cs="Times New Roman"/>
          <w:sz w:val="28"/>
          <w:szCs w:val="28"/>
        </w:rPr>
        <w:t xml:space="preserve"> 0,</w:t>
      </w:r>
      <w:r w:rsidRPr="00795AF1">
        <w:rPr>
          <w:rFonts w:ascii="Times New Roman" w:hAnsi="Times New Roman" w:cs="Times New Roman"/>
          <w:sz w:val="28"/>
          <w:szCs w:val="28"/>
        </w:rPr>
        <w:t>082</w:t>
      </w:r>
      <w:r w:rsidRPr="00795A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11 </w:t>
      </w:r>
      <w:r w:rsidRPr="00795AF1">
        <w:rPr>
          <w:rFonts w:ascii="Times New Roman" w:hAnsi="Times New Roman" w:cs="Times New Roman"/>
          <w:sz w:val="28"/>
          <w:szCs w:val="28"/>
        </w:rPr>
        <w:t>=</w:t>
      </w:r>
      <w:r w:rsidR="00795AF1" w:rsidRPr="00795AF1">
        <w:rPr>
          <w:rFonts w:ascii="Times New Roman" w:hAnsi="Times New Roman" w:cs="Times New Roman"/>
          <w:sz w:val="28"/>
          <w:szCs w:val="28"/>
        </w:rPr>
        <w:t xml:space="preserve"> 0</w:t>
      </w:r>
      <w:r w:rsidR="00795AF1">
        <w:rPr>
          <w:rFonts w:ascii="Times New Roman" w:hAnsi="Times New Roman" w:cs="Times New Roman"/>
          <w:sz w:val="28"/>
          <w:szCs w:val="28"/>
        </w:rPr>
        <w:t>,</w:t>
      </w:r>
      <w:r w:rsidRPr="00795AF1">
        <w:rPr>
          <w:rFonts w:ascii="Times New Roman" w:hAnsi="Times New Roman" w:cs="Times New Roman"/>
          <w:sz w:val="28"/>
          <w:szCs w:val="28"/>
        </w:rPr>
        <w:t>086</w:t>
      </w:r>
    </w:p>
    <w:p w:rsidR="005F6999" w:rsidRPr="00795AF1" w:rsidRDefault="005F6999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Pr="00795AF1">
        <w:rPr>
          <w:rFonts w:ascii="Times New Roman" w:hAnsi="Times New Roman" w:cs="Times New Roman"/>
          <w:sz w:val="28"/>
          <w:szCs w:val="28"/>
        </w:rPr>
        <w:t>= 12</w:t>
      </w:r>
      <w:r w:rsidRPr="00795A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12 </w:t>
      </w:r>
      <w:r w:rsidRPr="00795AF1">
        <w:rPr>
          <w:rFonts w:ascii="Times New Roman" w:hAnsi="Times New Roman" w:cs="Times New Roman"/>
          <w:sz w:val="28"/>
          <w:szCs w:val="28"/>
        </w:rPr>
        <w:t>= 15.5</w:t>
      </w:r>
      <w:r w:rsidRPr="00795AF1">
        <w:rPr>
          <w:rFonts w:ascii="Times New Roman" w:hAnsi="Times New Roman" w:cs="Times New Roman"/>
          <w:sz w:val="28"/>
          <w:szCs w:val="28"/>
        </w:rPr>
        <w:tab/>
      </w:r>
      <w:r w:rsidRPr="00795AF1">
        <w:rPr>
          <w:rFonts w:ascii="Times New Roman" w:hAnsi="Times New Roman" w:cs="Times New Roman"/>
          <w:sz w:val="28"/>
          <w:szCs w:val="28"/>
        </w:rPr>
        <w:tab/>
      </w:r>
      <w:r w:rsidRPr="00795AF1">
        <w:rPr>
          <w:rFonts w:ascii="Times New Roman" w:hAnsi="Times New Roman" w:cs="Times New Roman"/>
          <w:sz w:val="28"/>
          <w:szCs w:val="28"/>
        </w:rPr>
        <w:tab/>
      </w:r>
      <w:r w:rsidRPr="00795AF1">
        <w:rPr>
          <w:rFonts w:ascii="Times New Roman" w:hAnsi="Times New Roman" w:cs="Times New Roman"/>
          <w:sz w:val="28"/>
          <w:szCs w:val="28"/>
        </w:rPr>
        <w:tab/>
      </w:r>
      <w:r w:rsidRPr="00795A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r w:rsidRPr="00795AF1">
        <w:rPr>
          <w:rFonts w:ascii="Times New Roman" w:hAnsi="Times New Roman" w:cs="Times New Roman"/>
          <w:sz w:val="28"/>
          <w:szCs w:val="28"/>
        </w:rPr>
        <w:t>=</w:t>
      </w:r>
      <w:r w:rsidR="00795AF1">
        <w:rPr>
          <w:rFonts w:ascii="Times New Roman" w:hAnsi="Times New Roman" w:cs="Times New Roman"/>
          <w:sz w:val="28"/>
          <w:szCs w:val="28"/>
        </w:rPr>
        <w:t xml:space="preserve"> 0,</w:t>
      </w:r>
      <w:r w:rsidRPr="00795AF1">
        <w:rPr>
          <w:rFonts w:ascii="Times New Roman" w:hAnsi="Times New Roman" w:cs="Times New Roman"/>
          <w:sz w:val="28"/>
          <w:szCs w:val="28"/>
        </w:rPr>
        <w:t>086</w:t>
      </w:r>
      <w:r w:rsidRPr="00795A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95AF1">
        <w:rPr>
          <w:rFonts w:ascii="Times New Roman" w:hAnsi="Times New Roman" w:cs="Times New Roman"/>
          <w:sz w:val="28"/>
          <w:szCs w:val="28"/>
          <w:vertAlign w:val="subscript"/>
        </w:rPr>
        <w:t xml:space="preserve">12 </w:t>
      </w:r>
      <w:r w:rsidRPr="00795AF1">
        <w:rPr>
          <w:rFonts w:ascii="Times New Roman" w:hAnsi="Times New Roman" w:cs="Times New Roman"/>
          <w:sz w:val="28"/>
          <w:szCs w:val="28"/>
        </w:rPr>
        <w:t>=</w:t>
      </w:r>
      <w:r w:rsidR="00795AF1" w:rsidRPr="00795AF1">
        <w:rPr>
          <w:rFonts w:ascii="Times New Roman" w:hAnsi="Times New Roman" w:cs="Times New Roman"/>
          <w:sz w:val="28"/>
          <w:szCs w:val="28"/>
        </w:rPr>
        <w:t xml:space="preserve"> 0</w:t>
      </w:r>
      <w:r w:rsidR="00795AF1">
        <w:rPr>
          <w:rFonts w:ascii="Times New Roman" w:hAnsi="Times New Roman" w:cs="Times New Roman"/>
          <w:sz w:val="28"/>
          <w:szCs w:val="28"/>
        </w:rPr>
        <w:t>,</w:t>
      </w:r>
      <w:r w:rsidRPr="00795AF1">
        <w:rPr>
          <w:rFonts w:ascii="Times New Roman" w:hAnsi="Times New Roman" w:cs="Times New Roman"/>
          <w:sz w:val="28"/>
          <w:szCs w:val="28"/>
        </w:rPr>
        <w:t>111</w:t>
      </w:r>
    </w:p>
    <w:p w:rsidR="00795AF1" w:rsidRDefault="00795AF1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795AF1">
        <w:rPr>
          <w:rFonts w:ascii="Times New Roman" w:hAnsi="Times New Roman" w:cs="Times New Roman"/>
          <w:position w:val="-28"/>
          <w:sz w:val="28"/>
          <w:szCs w:val="28"/>
        </w:rPr>
        <w:object w:dxaOrig="580" w:dyaOrig="680">
          <v:shape id="_x0000_i1027" type="#_x0000_t75" style="width:28.55pt;height:33.5pt" o:ole="">
            <v:imagedata r:id="rId13" o:title=""/>
          </v:shape>
          <o:OLEObject Type="Embed" ProgID="Equation.3" ShapeID="_x0000_i1027" DrawAspect="Content" ObjectID="_1460188523" r:id="rId14"/>
        </w:object>
      </w:r>
      <w:r>
        <w:rPr>
          <w:rFonts w:ascii="Times New Roman" w:hAnsi="Times New Roman" w:cs="Times New Roman"/>
          <w:sz w:val="28"/>
          <w:szCs w:val="28"/>
        </w:rPr>
        <w:t>=140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ЧНН </w:t>
      </w:r>
      <w:r>
        <w:rPr>
          <w:rFonts w:ascii="Times New Roman" w:hAnsi="Times New Roman" w:cs="Times New Roman"/>
          <w:sz w:val="28"/>
          <w:szCs w:val="28"/>
        </w:rPr>
        <w:t>= 0,111</w:t>
      </w:r>
    </w:p>
    <w:p w:rsidR="00795AF1" w:rsidRDefault="00795AF1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C7A" w:rsidRDefault="00330C7A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C7A" w:rsidRDefault="00330C7A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C7A" w:rsidRDefault="00330C7A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C7A" w:rsidRDefault="00330C7A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C7A" w:rsidRDefault="00330C7A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0C7A" w:rsidRDefault="00330C7A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5AF1" w:rsidRDefault="00795AF1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пределить коэффициент концентрации нагрузки двух видов почтовых отправлений (см. рис. 1.3, соответственно кривые 1 и 2), если нормы времени на обработку первого вида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95AF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</w:t>
      </w:r>
      <w:r w:rsidRPr="00795AF1">
        <w:rPr>
          <w:rFonts w:ascii="Times New Roman" w:hAnsi="Times New Roman" w:cs="Times New Roman"/>
          <w:sz w:val="28"/>
          <w:szCs w:val="28"/>
        </w:rPr>
        <w:t>= 1</w:t>
      </w:r>
      <w:r>
        <w:rPr>
          <w:rFonts w:ascii="Times New Roman" w:hAnsi="Times New Roman" w:cs="Times New Roman"/>
          <w:sz w:val="28"/>
          <w:szCs w:val="28"/>
        </w:rPr>
        <w:t xml:space="preserve">мин., второго вида </w:t>
      </w:r>
      <w:r w:rsidRPr="00795AF1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95AF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795AF1">
        <w:rPr>
          <w:rFonts w:ascii="Times New Roman" w:hAnsi="Times New Roman" w:cs="Times New Roman"/>
          <w:sz w:val="28"/>
          <w:szCs w:val="28"/>
        </w:rPr>
        <w:t xml:space="preserve">= 30 </w:t>
      </w:r>
      <w:r>
        <w:rPr>
          <w:rFonts w:ascii="Times New Roman" w:hAnsi="Times New Roman" w:cs="Times New Roman"/>
          <w:sz w:val="28"/>
          <w:szCs w:val="28"/>
        </w:rPr>
        <w:t>сек.</w:t>
      </w:r>
    </w:p>
    <w:p w:rsidR="00795AF1" w:rsidRDefault="00795AF1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5AF1" w:rsidRPr="00795AF1" w:rsidRDefault="0067610F" w:rsidP="005F69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605842"/>
            <wp:effectExtent l="0" t="0" r="1905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95AF1" w:rsidRDefault="00330C7A" w:rsidP="00330C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1.3</w:t>
      </w:r>
    </w:p>
    <w:p w:rsidR="00330C7A" w:rsidRPr="00330C7A" w:rsidRDefault="00330C7A" w:rsidP="00330C7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06C6B" w:rsidRDefault="00330C7A" w:rsidP="00CB1A9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0C7A">
        <w:rPr>
          <w:rFonts w:ascii="Times New Roman" w:hAnsi="Times New Roman" w:cs="Times New Roman"/>
          <w:i/>
          <w:sz w:val="28"/>
          <w:szCs w:val="28"/>
        </w:rPr>
        <w:t>Решение к задаче 1.2:</w:t>
      </w:r>
    </w:p>
    <w:p w:rsidR="00206C6B" w:rsidRDefault="00330C7A" w:rsidP="00CB1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 * 5350 + 30 сек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* 7250 = 538500</w:t>
      </w:r>
    </w:p>
    <w:p w:rsidR="00330C7A" w:rsidRDefault="00330C7A" w:rsidP="00CB1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+ 200 + 200 + 200 + 600 + 1000 + 600 + 400 + 350 + 300 + 300 + 400 + 600+ +400 = 5350</w:t>
      </w:r>
    </w:p>
    <w:p w:rsidR="00330C7A" w:rsidRDefault="00330C7A" w:rsidP="00CB1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 + 400 + 450 + 500 +550 + 600 + 560 + 540 + 500 + 500 + 500 +600 +800 = =7250</w:t>
      </w:r>
    </w:p>
    <w:p w:rsidR="008D6325" w:rsidRPr="00206C6B" w:rsidRDefault="00206C6B" w:rsidP="00CB1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206C6B">
        <w:rPr>
          <w:rFonts w:ascii="Times New Roman" w:hAnsi="Times New Roman" w:cs="Times New Roman"/>
          <w:position w:val="-24"/>
          <w:sz w:val="28"/>
          <w:szCs w:val="28"/>
        </w:rPr>
        <w:object w:dxaOrig="1840" w:dyaOrig="620">
          <v:shape id="_x0000_i1028" type="#_x0000_t75" style="width:91.85pt;height:31.05pt" o:ole="">
            <v:imagedata r:id="rId16" o:title=""/>
          </v:shape>
          <o:OLEObject Type="Embed" ProgID="Equation.3" ShapeID="_x0000_i1028" DrawAspect="Content" ObjectID="_1460188524" r:id="rId17"/>
        </w:object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F31513" w:rsidRPr="008D6325">
        <w:rPr>
          <w:rFonts w:ascii="Times New Roman" w:hAnsi="Times New Roman" w:cs="Times New Roman"/>
          <w:position w:val="-28"/>
          <w:sz w:val="28"/>
          <w:szCs w:val="28"/>
        </w:rPr>
        <w:object w:dxaOrig="620" w:dyaOrig="680">
          <v:shape id="_x0000_i1029" type="#_x0000_t75" style="width:31.05pt;height:33.5pt" o:ole="">
            <v:imagedata r:id="rId18" o:title=""/>
          </v:shape>
          <o:OLEObject Type="Embed" ProgID="Equation.3" ShapeID="_x0000_i1029" DrawAspect="Content" ObjectID="_1460188525" r:id="rId19"/>
        </w:object>
      </w:r>
      <w:r w:rsidR="008D6325">
        <w:rPr>
          <w:rFonts w:ascii="Times New Roman" w:hAnsi="Times New Roman" w:cs="Times New Roman"/>
          <w:sz w:val="28"/>
          <w:szCs w:val="28"/>
        </w:rPr>
        <w:t>= 1</w:t>
      </w:r>
    </w:p>
    <w:p w:rsidR="00206C6B" w:rsidRPr="008D6325" w:rsidRDefault="00206C6B" w:rsidP="00CB1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206C6B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030" type="#_x0000_t75" style="width:93.1pt;height:31.05pt" o:ole="">
            <v:imagedata r:id="rId20" o:title=""/>
          </v:shape>
          <o:OLEObject Type="Embed" ProgID="Equation.3" ShapeID="_x0000_i1030" DrawAspect="Content" ObjectID="_1460188526" r:id="rId21"/>
        </w:object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</w:rPr>
        <w:tab/>
      </w:r>
      <w:r w:rsidR="008D632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D6325" w:rsidRPr="008D6325">
        <w:rPr>
          <w:rFonts w:ascii="Times New Roman" w:hAnsi="Times New Roman" w:cs="Times New Roman"/>
          <w:sz w:val="28"/>
          <w:szCs w:val="28"/>
          <w:vertAlign w:val="subscript"/>
        </w:rPr>
        <w:t xml:space="preserve">13 </w:t>
      </w:r>
      <w:r w:rsidR="008D6325">
        <w:rPr>
          <w:rFonts w:ascii="Times New Roman" w:hAnsi="Times New Roman" w:cs="Times New Roman"/>
          <w:sz w:val="28"/>
          <w:szCs w:val="28"/>
        </w:rPr>
        <w:t xml:space="preserve"> будет мал</w:t>
      </w:r>
    </w:p>
    <w:p w:rsidR="00206C6B" w:rsidRDefault="00206C6B" w:rsidP="00CB1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8D6325" w:rsidRPr="00206C6B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031" type="#_x0000_t75" style="width:93.1pt;height:31.05pt" o:ole="">
            <v:imagedata r:id="rId22" o:title=""/>
          </v:shape>
          <o:OLEObject Type="Embed" ProgID="Equation.3" ShapeID="_x0000_i1031" DrawAspect="Content" ObjectID="_1460188527" r:id="rId23"/>
        </w:object>
      </w:r>
    </w:p>
    <w:p w:rsidR="008D6325" w:rsidRPr="00206C6B" w:rsidRDefault="008D6325" w:rsidP="00CB1A90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CB1A90" w:rsidRDefault="00F31513" w:rsidP="00F315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3</w:t>
      </w: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Выбор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перевозки почты и расчет времени на доставку</w:t>
      </w: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теоретических знаний и приобретение навыков выбора в соответствие с различными критериями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перевозки почты; а также расчет необходимого количества транспортных средств.</w:t>
      </w: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Контрольные вопросы:</w:t>
      </w: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виды транспорта используются для перевозки почты?</w:t>
      </w: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Преимущества и недостатки каждого вида транспорта.</w:t>
      </w: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Каковы границы эффективного использования различных видов транспорта?</w:t>
      </w: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какому принципу организуются магистральные, внутриобластные, внутрирайонные и городские почтовые маршруты?</w:t>
      </w: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1513" w:rsidRDefault="00F31513" w:rsidP="00F3151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1513">
        <w:rPr>
          <w:rFonts w:ascii="Times New Roman" w:hAnsi="Times New Roman" w:cs="Times New Roman"/>
          <w:i/>
          <w:sz w:val="28"/>
          <w:szCs w:val="28"/>
          <w:u w:val="single"/>
        </w:rPr>
        <w:t>Типовая задача</w:t>
      </w:r>
    </w:p>
    <w:p w:rsidR="00F31513" w:rsidRDefault="00F31513" w:rsidP="00F3151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Дано: Городской почтовый узел расположен в ПЖДП. Печать экспедируется из ГЖЭ при издательстве. Время выдачи тиража из печати 2 часа 20 мин. </w:t>
      </w:r>
      <w:r w:rsidR="00727FFA">
        <w:rPr>
          <w:rFonts w:ascii="Times New Roman" w:hAnsi="Times New Roman" w:cs="Times New Roman"/>
          <w:sz w:val="28"/>
          <w:szCs w:val="28"/>
        </w:rPr>
        <w:t>Общая протяженность магистрали 644 км. Время отправления из начального пункта: самолета – 13</w:t>
      </w:r>
      <w:r w:rsidR="00727FFA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proofErr w:type="gramStart"/>
      <w:r w:rsidR="00727FF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27FF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27FFA">
        <w:rPr>
          <w:rFonts w:ascii="Times New Roman" w:hAnsi="Times New Roman" w:cs="Times New Roman"/>
          <w:sz w:val="28"/>
          <w:szCs w:val="28"/>
        </w:rPr>
        <w:t xml:space="preserve"> поезда – 6 часов 20 минут; автомобиля – 3 часа 20 мин. Затраты времени на внутригородские перевозки: в пункте отправления: от ГЖЭ да АОПП – 1 час; от ГЖЭ до ПЖДП – 30 мин; в пункте назначения: от АОПП до ПДЖП – 45 мин. Эксплуатационная скорость движения (км/ч): самолета – 550, поезда – 80, автомобиля – 50. Время на погрузку 1 тонны – 30 мин. Масса перевозимой печати – 0,8 т. Определить общие затраты времени на перевозку почты и время доставки почты в конечный пункт.</w:t>
      </w:r>
    </w:p>
    <w:p w:rsidR="00727FFA" w:rsidRDefault="00727FFA" w:rsidP="00F3151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Решение.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определении затрат времени на тра</w:t>
      </w:r>
      <w:r w:rsidR="00F3271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спортировку газет </w:t>
      </w:r>
      <w:r w:rsidR="00F32719">
        <w:rPr>
          <w:rFonts w:ascii="Times New Roman" w:hAnsi="Times New Roman" w:cs="Times New Roman"/>
          <w:sz w:val="28"/>
          <w:szCs w:val="28"/>
        </w:rPr>
        <w:t>из пункта отправления до каждого пункта назначения необходимо учитывать время, начиная с погрузки газет из ГЖЭ на автотранспорт в пункте отправления до сдачи газет в почтовом узле в пункте назначения, включая время на перевозку газет по городу, между узлами на магистрали и на погрузочно-разгрузочные работы в пунктах отправления и назначения.</w:t>
      </w:r>
      <w:proofErr w:type="gramEnd"/>
    </w:p>
    <w:p w:rsidR="00F32719" w:rsidRDefault="00F32719" w:rsidP="00F3271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719">
        <w:rPr>
          <w:rFonts w:ascii="Times New Roman" w:hAnsi="Times New Roman" w:cs="Times New Roman"/>
          <w:b/>
          <w:sz w:val="28"/>
          <w:szCs w:val="28"/>
        </w:rPr>
        <w:t>для авто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2719" w:rsidRPr="00023D37" w:rsidRDefault="00F32719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Погрузили в авто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</w:rPr>
        <w:t>па); п</w:t>
      </w:r>
      <w:r w:rsidR="00023D37">
        <w:rPr>
          <w:rFonts w:ascii="Times New Roman" w:hAnsi="Times New Roman" w:cs="Times New Roman"/>
          <w:sz w:val="28"/>
          <w:szCs w:val="28"/>
        </w:rPr>
        <w:t>овезли (</w:t>
      </w:r>
      <w:r w:rsidR="00023D37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023D37"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="00023D37">
        <w:rPr>
          <w:rFonts w:ascii="Times New Roman" w:hAnsi="Times New Roman" w:cs="Times New Roman"/>
          <w:sz w:val="28"/>
          <w:szCs w:val="28"/>
        </w:rPr>
        <w:t>); разгрузили из авто (</w:t>
      </w:r>
      <w:r w:rsidR="00023D37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023D37">
        <w:rPr>
          <w:rFonts w:ascii="Times New Roman" w:hAnsi="Times New Roman" w:cs="Times New Roman"/>
          <w:sz w:val="28"/>
          <w:szCs w:val="28"/>
        </w:rPr>
        <w:t>рб</w:t>
      </w:r>
      <w:proofErr w:type="spellEnd"/>
      <w:r w:rsidR="00023D37">
        <w:rPr>
          <w:rFonts w:ascii="Times New Roman" w:hAnsi="Times New Roman" w:cs="Times New Roman"/>
          <w:sz w:val="28"/>
          <w:szCs w:val="28"/>
        </w:rPr>
        <w:t>).</w:t>
      </w:r>
    </w:p>
    <w:p w:rsidR="00023D37" w:rsidRDefault="00023D37" w:rsidP="00023D37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23D37" w:rsidRDefault="00023D37" w:rsidP="00023D37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3D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</w:t>
      </w:r>
      <w:proofErr w:type="spellStart"/>
      <w:r w:rsidRPr="00023D37">
        <w:rPr>
          <w:rFonts w:ascii="Times New Roman" w:hAnsi="Times New Roman" w:cs="Times New Roman"/>
          <w:b/>
          <w:sz w:val="28"/>
          <w:szCs w:val="28"/>
        </w:rPr>
        <w:t>жд</w:t>
      </w:r>
      <w:proofErr w:type="spellEnd"/>
      <w:r w:rsidRPr="00023D37">
        <w:rPr>
          <w:rFonts w:ascii="Times New Roman" w:hAnsi="Times New Roman" w:cs="Times New Roman"/>
          <w:b/>
          <w:sz w:val="28"/>
          <w:szCs w:val="28"/>
        </w:rPr>
        <w:t>:</w:t>
      </w:r>
    </w:p>
    <w:p w:rsidR="00023D37" w:rsidRDefault="00023D37" w:rsidP="00023D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погрузили в авто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па); повезли в ПЖДП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23D3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); перегрузили в вагон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 w:rsidRPr="00023D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поезд</w:t>
      </w:r>
      <w:r w:rsidRPr="00023D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повезли поездом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>
        <w:rPr>
          <w:rFonts w:ascii="Times New Roman" w:hAnsi="Times New Roman" w:cs="Times New Roman"/>
          <w:sz w:val="28"/>
          <w:szCs w:val="28"/>
        </w:rPr>
        <w:t>); разгрузили из поезда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 w:rsidRPr="00023D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</w:rPr>
        <w:t>рб</w:t>
      </w:r>
      <w:proofErr w:type="spellEnd"/>
      <w:r w:rsidRPr="00023D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D37" w:rsidRDefault="00023D37" w:rsidP="00023D37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авиа:</w:t>
      </w:r>
    </w:p>
    <w:p w:rsidR="00023D37" w:rsidRDefault="00023D37" w:rsidP="00023D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погрузили в авто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па); повезли в АОПП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); перегрузили в самолет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 w:rsidRPr="00023D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proofErr w:type="spellEnd"/>
      <w:r w:rsidRPr="00023D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полетели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>
        <w:rPr>
          <w:rFonts w:ascii="Times New Roman" w:hAnsi="Times New Roman" w:cs="Times New Roman"/>
          <w:sz w:val="28"/>
          <w:szCs w:val="28"/>
        </w:rPr>
        <w:t>); перегрузили в авто</w:t>
      </w:r>
      <w:r w:rsidR="00C4066C">
        <w:rPr>
          <w:rFonts w:ascii="Times New Roman" w:hAnsi="Times New Roman" w:cs="Times New Roman"/>
          <w:sz w:val="28"/>
          <w:szCs w:val="28"/>
        </w:rPr>
        <w:t xml:space="preserve"> </w:t>
      </w:r>
      <w:r w:rsidRPr="00023D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перег.в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авто</w:t>
      </w:r>
      <w:r w:rsidRPr="00023D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повезли в ПЖДП</w:t>
      </w:r>
      <w:r w:rsidR="00C4066C">
        <w:rPr>
          <w:rFonts w:ascii="Times New Roman" w:hAnsi="Times New Roman" w:cs="Times New Roman"/>
          <w:sz w:val="28"/>
          <w:szCs w:val="28"/>
        </w:rPr>
        <w:t xml:space="preserve"> (</w:t>
      </w:r>
      <w:r w:rsidR="00C406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406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4066C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 xml:space="preserve">разгрузили </w:t>
      </w:r>
      <w:r w:rsidR="00C4066C">
        <w:rPr>
          <w:rFonts w:ascii="Times New Roman" w:hAnsi="Times New Roman" w:cs="Times New Roman"/>
          <w:sz w:val="28"/>
          <w:szCs w:val="28"/>
        </w:rPr>
        <w:t xml:space="preserve">авто в ПЖДП </w:t>
      </w:r>
      <w:r w:rsidRPr="00023D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</w:rPr>
        <w:t>рб</w:t>
      </w:r>
      <w:proofErr w:type="spellEnd"/>
      <w:r w:rsidRPr="00023D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66C" w:rsidRDefault="00C4066C" w:rsidP="00C4066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отправления транспорта из начального пункта должно быть больше, чем время выдачи тиражи из печати + время на погрузку тиража (доставка к транспорту + погрузка).</w:t>
      </w:r>
    </w:p>
    <w:p w:rsidR="00C4066C" w:rsidRDefault="00C4066C" w:rsidP="00C40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Проверяем:</w:t>
      </w:r>
    </w:p>
    <w:p w:rsidR="00C4066C" w:rsidRPr="00C4066C" w:rsidRDefault="00C4066C" w:rsidP="00C4066C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4066C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C4066C">
        <w:rPr>
          <w:rFonts w:ascii="Times New Roman" w:hAnsi="Times New Roman" w:cs="Times New Roman"/>
          <w:sz w:val="28"/>
          <w:szCs w:val="28"/>
        </w:rPr>
        <w:t>= 2</w:t>
      </w:r>
      <w:r w:rsidRPr="00C4066C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C4066C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4066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C4066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4066C">
        <w:rPr>
          <w:rFonts w:ascii="Times New Roman" w:hAnsi="Times New Roman" w:cs="Times New Roman"/>
          <w:sz w:val="28"/>
          <w:szCs w:val="28"/>
        </w:rPr>
        <w:t>= 13</w:t>
      </w:r>
      <w:r w:rsidRPr="00C4066C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Pr="00C4066C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4066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C4066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4066C">
        <w:rPr>
          <w:rFonts w:ascii="Times New Roman" w:hAnsi="Times New Roman" w:cs="Times New Roman"/>
          <w:sz w:val="28"/>
          <w:szCs w:val="28"/>
        </w:rPr>
        <w:t>= 6</w:t>
      </w:r>
      <w:r w:rsidRPr="00C4066C">
        <w:rPr>
          <w:rFonts w:ascii="Times New Roman" w:hAnsi="Times New Roman" w:cs="Times New Roman"/>
          <w:sz w:val="28"/>
          <w:szCs w:val="28"/>
          <w:vertAlign w:val="superscript"/>
        </w:rPr>
        <w:t xml:space="preserve">20 </w:t>
      </w:r>
      <w:r w:rsidRPr="00C406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4066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C4066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4066C">
        <w:rPr>
          <w:rFonts w:ascii="Times New Roman" w:hAnsi="Times New Roman" w:cs="Times New Roman"/>
          <w:sz w:val="28"/>
          <w:szCs w:val="28"/>
        </w:rPr>
        <w:t>= 3</w:t>
      </w:r>
      <w:r w:rsidRPr="00C4066C">
        <w:rPr>
          <w:rFonts w:ascii="Times New Roman" w:hAnsi="Times New Roman" w:cs="Times New Roman"/>
          <w:sz w:val="28"/>
          <w:szCs w:val="28"/>
          <w:vertAlign w:val="superscript"/>
        </w:rPr>
        <w:t>20</w:t>
      </w:r>
    </w:p>
    <w:p w:rsidR="00C4066C" w:rsidRDefault="00C4066C" w:rsidP="00C40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погр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перегрузки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1т</w:t>
      </w:r>
      <w:r>
        <w:rPr>
          <w:rFonts w:ascii="Times New Roman" w:hAnsi="Times New Roman" w:cs="Times New Roman"/>
          <w:sz w:val="28"/>
          <w:szCs w:val="28"/>
        </w:rPr>
        <w:t>*М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>= 30*0,8 = 24 мин =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24</w:t>
      </w:r>
    </w:p>
    <w:p w:rsidR="00C4066C" w:rsidRDefault="00C4066C" w:rsidP="00C40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автомобиля</w:t>
      </w:r>
      <w:r w:rsidR="001130D5">
        <w:rPr>
          <w:rFonts w:ascii="Times New Roman" w:hAnsi="Times New Roman" w:cs="Times New Roman"/>
          <w:sz w:val="28"/>
          <w:szCs w:val="28"/>
        </w:rPr>
        <w:t xml:space="preserve"> есть запас времени ровно 1 час, а нужно 2 мин.</w:t>
      </w:r>
    </w:p>
    <w:p w:rsidR="001130D5" w:rsidRDefault="001130D5" w:rsidP="00C40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поезда есть запас времени ровно 4 часа, а нужно 1 час 48 мин.</w:t>
      </w:r>
    </w:p>
    <w:p w:rsidR="00023D37" w:rsidRDefault="001130D5" w:rsidP="001130D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перегрз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 поезд </w:t>
      </w:r>
      <w:r>
        <w:rPr>
          <w:rFonts w:ascii="Times New Roman" w:hAnsi="Times New Roman" w:cs="Times New Roman"/>
          <w:sz w:val="28"/>
          <w:szCs w:val="28"/>
        </w:rPr>
        <w:t>=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+ 1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+ 0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=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48</w:t>
      </w:r>
    </w:p>
    <w:p w:rsidR="001130D5" w:rsidRDefault="001130D5" w:rsidP="001130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для самолета есть запас времени ровно 10 часов 55 минут, а нужно 1 час 18 мин.</w:t>
      </w:r>
    </w:p>
    <w:p w:rsidR="001130D5" w:rsidRDefault="001130D5" w:rsidP="001130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погр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пергр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самол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+ 0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+ 0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=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</w:p>
    <w:p w:rsidR="00E1529B" w:rsidRDefault="00E1529B" w:rsidP="00E152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ПЖДП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ж/д; ГЖЭ – газ-журн. экспедиция; АОПП – отделение перевозки почты воздушным путем.</w:t>
      </w:r>
    </w:p>
    <w:p w:rsidR="00E1529B" w:rsidRDefault="00E1529B" w:rsidP="00E152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D4E" w:rsidRDefault="00753D4E" w:rsidP="00E152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D4E" w:rsidRDefault="00753D4E" w:rsidP="00E152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529B" w:rsidRDefault="00E1529B" w:rsidP="00E152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1529B">
        <w:rPr>
          <w:rFonts w:ascii="Times New Roman" w:hAnsi="Times New Roman" w:cs="Times New Roman"/>
          <w:sz w:val="28"/>
          <w:szCs w:val="28"/>
        </w:rPr>
        <w:t xml:space="preserve"> = 644 </w:t>
      </w:r>
      <w:r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 Б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</w:tblGrid>
      <w:tr w:rsidR="00E1529B" w:rsidTr="00E1529B">
        <w:trPr>
          <w:trHeight w:val="225"/>
        </w:trPr>
        <w:tc>
          <w:tcPr>
            <w:tcW w:w="1102" w:type="dxa"/>
          </w:tcPr>
          <w:p w:rsidR="00E1529B" w:rsidRDefault="00A01858" w:rsidP="00E1529B">
            <w:pPr>
              <w:spacing w:line="240" w:lineRule="auto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pt,25.5pt" to="294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" strokecolor="black [3040]"/>
              </w:pict>
            </w:r>
            <w:r w:rsidR="00E1529B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</w:tr>
      <w:tr w:rsidR="00E1529B" w:rsidTr="00E1529B">
        <w:trPr>
          <w:trHeight w:val="463"/>
        </w:trPr>
        <w:tc>
          <w:tcPr>
            <w:tcW w:w="1102" w:type="dxa"/>
          </w:tcPr>
          <w:p w:rsidR="00E1529B" w:rsidRDefault="00E1529B" w:rsidP="00E1529B">
            <w:pPr>
              <w:spacing w:line="240" w:lineRule="auto"/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ГЖЭ</w:t>
            </w:r>
          </w:p>
        </w:tc>
      </w:tr>
    </w:tbl>
    <w:p w:rsidR="00E1529B" w:rsidRDefault="00E1529B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6182" w:tblpY="-1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</w:tblGrid>
      <w:tr w:rsidR="00E1529B" w:rsidTr="00E1529B">
        <w:trPr>
          <w:trHeight w:val="513"/>
        </w:trPr>
        <w:tc>
          <w:tcPr>
            <w:tcW w:w="1553" w:type="dxa"/>
          </w:tcPr>
          <w:p w:rsidR="00E1529B" w:rsidRPr="00E1529B" w:rsidRDefault="00E1529B" w:rsidP="00E152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529B">
              <w:rPr>
                <w:rFonts w:ascii="Times New Roman" w:hAnsi="Times New Roman" w:cs="Times New Roman"/>
              </w:rPr>
              <w:t>гор</w:t>
            </w:r>
            <w:proofErr w:type="gramStart"/>
            <w:r w:rsidRPr="00E1529B">
              <w:rPr>
                <w:rFonts w:ascii="Times New Roman" w:hAnsi="Times New Roman" w:cs="Times New Roman"/>
              </w:rPr>
              <w:t>.</w:t>
            </w:r>
            <w:proofErr w:type="gramEnd"/>
            <w:r w:rsidRPr="00E15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529B">
              <w:rPr>
                <w:rFonts w:ascii="Times New Roman" w:hAnsi="Times New Roman" w:cs="Times New Roman"/>
              </w:rPr>
              <w:t>п</w:t>
            </w:r>
            <w:proofErr w:type="gramEnd"/>
            <w:r w:rsidRPr="00E1529B">
              <w:rPr>
                <w:rFonts w:ascii="Times New Roman" w:hAnsi="Times New Roman" w:cs="Times New Roman"/>
              </w:rPr>
              <w:t>оч</w:t>
            </w:r>
            <w:proofErr w:type="spellEnd"/>
            <w:r w:rsidRPr="00E1529B">
              <w:rPr>
                <w:rFonts w:ascii="Times New Roman" w:hAnsi="Times New Roman" w:cs="Times New Roman"/>
              </w:rPr>
              <w:t>. узел</w:t>
            </w:r>
          </w:p>
        </w:tc>
      </w:tr>
      <w:tr w:rsidR="00E1529B" w:rsidTr="00E1529B">
        <w:trPr>
          <w:trHeight w:val="476"/>
        </w:trPr>
        <w:tc>
          <w:tcPr>
            <w:tcW w:w="1553" w:type="dxa"/>
          </w:tcPr>
          <w:p w:rsidR="00E1529B" w:rsidRDefault="00E1529B" w:rsidP="00E152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ПДЖП</w:t>
            </w:r>
          </w:p>
        </w:tc>
      </w:tr>
    </w:tbl>
    <w:p w:rsidR="00753D4E" w:rsidRDefault="00753D4E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D4E" w:rsidRDefault="00753D4E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617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9"/>
        <w:gridCol w:w="2667"/>
      </w:tblGrid>
      <w:tr w:rsidR="001F2EF7" w:rsidTr="001F2EF7">
        <w:trPr>
          <w:trHeight w:val="263"/>
        </w:trPr>
        <w:tc>
          <w:tcPr>
            <w:tcW w:w="4996" w:type="dxa"/>
            <w:gridSpan w:val="2"/>
          </w:tcPr>
          <w:p w:rsidR="001F2EF7" w:rsidRPr="001F2EF7" w:rsidRDefault="001F2EF7" w:rsidP="001F2E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Внутригородские перевозки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F2EF7" w:rsidRPr="001F2EF7" w:rsidTr="001F2EF7">
        <w:trPr>
          <w:trHeight w:val="426"/>
        </w:trPr>
        <w:tc>
          <w:tcPr>
            <w:tcW w:w="2329" w:type="dxa"/>
          </w:tcPr>
          <w:p w:rsidR="001F2EF7" w:rsidRPr="001F2EF7" w:rsidRDefault="001F2EF7" w:rsidP="001F2E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2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67" w:type="dxa"/>
          </w:tcPr>
          <w:p w:rsidR="001F2EF7" w:rsidRPr="001F2EF7" w:rsidRDefault="001F2EF7" w:rsidP="001F2E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</w:t>
            </w:r>
          </w:p>
        </w:tc>
      </w:tr>
      <w:tr w:rsidR="001F2EF7" w:rsidRPr="001F2EF7" w:rsidTr="001F2EF7">
        <w:trPr>
          <w:trHeight w:val="726"/>
        </w:trPr>
        <w:tc>
          <w:tcPr>
            <w:tcW w:w="2329" w:type="dxa"/>
          </w:tcPr>
          <w:p w:rsidR="001F2EF7" w:rsidRDefault="001F2EF7" w:rsidP="001F2E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2EF7">
              <w:rPr>
                <w:rFonts w:ascii="Times New Roman" w:hAnsi="Times New Roman" w:cs="Times New Roman"/>
              </w:rPr>
              <w:t xml:space="preserve">ГЖЭ – ПЖДП </w:t>
            </w:r>
            <w:r>
              <w:rPr>
                <w:rFonts w:ascii="Times New Roman" w:hAnsi="Times New Roman" w:cs="Times New Roman"/>
              </w:rPr>
              <w:t>= 1 час</w:t>
            </w:r>
          </w:p>
          <w:p w:rsidR="001F2EF7" w:rsidRPr="001F2EF7" w:rsidRDefault="001F2EF7" w:rsidP="001F2E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1F2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2EF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667" w:type="dxa"/>
            <w:vMerge w:val="restart"/>
          </w:tcPr>
          <w:p w:rsidR="001F2EF7" w:rsidRDefault="001F2EF7" w:rsidP="001F2E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АОПП – ПЖДП= = 45 м</w:t>
            </w:r>
          </w:p>
          <w:p w:rsidR="001F2EF7" w:rsidRPr="001F2EF7" w:rsidRDefault="001F2EF7" w:rsidP="001F2E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1F2EF7" w:rsidRPr="001F2EF7" w:rsidTr="001F2EF7">
        <w:trPr>
          <w:trHeight w:val="714"/>
        </w:trPr>
        <w:tc>
          <w:tcPr>
            <w:tcW w:w="2329" w:type="dxa"/>
          </w:tcPr>
          <w:p w:rsidR="001F2EF7" w:rsidRPr="001F2EF7" w:rsidRDefault="001F2EF7" w:rsidP="001F2E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ГЖЭ – АОПП = 30 м</w:t>
            </w:r>
          </w:p>
          <w:p w:rsidR="001F2EF7" w:rsidRPr="001F2EF7" w:rsidRDefault="001F2EF7" w:rsidP="001F2E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667" w:type="dxa"/>
            <w:vMerge/>
          </w:tcPr>
          <w:p w:rsidR="001F2EF7" w:rsidRPr="001F2EF7" w:rsidRDefault="001F2EF7" w:rsidP="001F2E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29B" w:rsidRPr="001F2EF7" w:rsidRDefault="00753D4E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2EF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2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2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F2EF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2EF7">
        <w:rPr>
          <w:rFonts w:ascii="Times New Roman" w:hAnsi="Times New Roman" w:cs="Times New Roman"/>
          <w:sz w:val="28"/>
          <w:szCs w:val="28"/>
        </w:rPr>
        <w:tab/>
      </w:r>
    </w:p>
    <w:p w:rsidR="00753D4E" w:rsidRPr="00753D4E" w:rsidRDefault="00753D4E" w:rsidP="00753D4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F2EF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1F2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13ч 15м</w:t>
      </w:r>
      <w:r w:rsidRPr="001F2E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550 км</w:t>
      </w:r>
    </w:p>
    <w:p w:rsidR="00753D4E" w:rsidRPr="00753D4E" w:rsidRDefault="00753D4E" w:rsidP="00753D4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53D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0п</w:t>
      </w:r>
      <w:r w:rsidRPr="00753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6ч 20м</w:t>
      </w:r>
      <w:r w:rsidRPr="00753D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3D4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80 км</w:t>
      </w:r>
    </w:p>
    <w:p w:rsidR="00753D4E" w:rsidRPr="00753D4E" w:rsidRDefault="00753D4E" w:rsidP="00753D4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53D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0а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3ч 20м</w:t>
      </w:r>
      <w:r w:rsidRPr="00753D4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753D4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50 км</w:t>
      </w:r>
    </w:p>
    <w:p w:rsidR="00753D4E" w:rsidRPr="00753D4E" w:rsidRDefault="00753D4E" w:rsidP="00753D4E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53D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1т </w:t>
      </w:r>
      <w:r>
        <w:rPr>
          <w:rFonts w:ascii="Times New Roman" w:hAnsi="Times New Roman" w:cs="Times New Roman"/>
          <w:sz w:val="28"/>
          <w:szCs w:val="28"/>
          <w:lang w:val="uk-UA"/>
        </w:rPr>
        <w:t>= 30м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0,8т</w:t>
      </w:r>
      <w:r w:rsidRPr="00753D4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</w:t>
      </w:r>
    </w:p>
    <w:p w:rsidR="00753D4E" w:rsidRPr="001F2EF7" w:rsidRDefault="001F2EF7" w:rsidP="00753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?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?</w:t>
      </w:r>
    </w:p>
    <w:p w:rsidR="00753D4E" w:rsidRPr="00753D4E" w:rsidRDefault="00753D4E" w:rsidP="00753D4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3D4E" w:rsidRDefault="001F2EF7" w:rsidP="00F3271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Автомобиль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F2EF7" w:rsidRPr="00630260" w:rsidRDefault="001F2EF7" w:rsidP="00F327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2EF7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630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26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30260" w:rsidRPr="0063026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па </w:t>
      </w:r>
      <w:r w:rsidR="00630260" w:rsidRPr="00630260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63026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30260" w:rsidRPr="0063026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1т</w:t>
      </w:r>
      <w:r w:rsidR="00630260" w:rsidRPr="00630260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="00630260" w:rsidRPr="0063026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30260" w:rsidRPr="0063026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="00630260" w:rsidRPr="0063026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630260" w:rsidRPr="00630260">
        <w:rPr>
          <w:rFonts w:ascii="Times New Roman" w:hAnsi="Times New Roman" w:cs="Times New Roman"/>
          <w:sz w:val="28"/>
          <w:szCs w:val="28"/>
          <w:lang w:val="uk-UA"/>
        </w:rPr>
        <w:t>= 30 * 0,8 = 24 км</w:t>
      </w:r>
    </w:p>
    <w:p w:rsidR="001F2EF7" w:rsidRPr="00EF7F38" w:rsidRDefault="001F2EF7" w:rsidP="00F327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2EF7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630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26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630260" w:rsidRPr="0063026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рб</w:t>
      </w:r>
      <w:proofErr w:type="spellEnd"/>
      <w:r w:rsidR="00630260" w:rsidRPr="0063026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630260" w:rsidRPr="00630260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EF7F3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F7F38"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па </w:t>
      </w:r>
      <w:r w:rsidR="00EF7F38" w:rsidRPr="00EF7F38">
        <w:rPr>
          <w:rFonts w:ascii="Times New Roman" w:hAnsi="Times New Roman" w:cs="Times New Roman"/>
          <w:sz w:val="28"/>
          <w:szCs w:val="28"/>
          <w:lang w:val="uk-UA"/>
        </w:rPr>
        <w:t>= 24 м</w:t>
      </w:r>
    </w:p>
    <w:p w:rsidR="001F2EF7" w:rsidRDefault="001F2EF7" w:rsidP="00F327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2EF7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6302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26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="00630260"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дв</w:t>
      </w:r>
      <w:proofErr w:type="spellEnd"/>
      <w:r w:rsidR="00EF7F38"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EF7F38" w:rsidRPr="00EF7F38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EF7F38" w:rsidRPr="00EF7F38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340" w:dyaOrig="680">
          <v:shape id="_x0000_i1032" type="#_x0000_t75" style="width:17.4pt;height:33.5pt" o:ole="">
            <v:imagedata r:id="rId24" o:title=""/>
          </v:shape>
          <o:OLEObject Type="Embed" ProgID="Equation.3" ShapeID="_x0000_i1032" DrawAspect="Content" ObjectID="_1460188528" r:id="rId25"/>
        </w:object>
      </w:r>
      <w:r w:rsidR="00EF7F3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EF7F38" w:rsidRPr="00EF7F38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480" w:dyaOrig="620">
          <v:shape id="_x0000_i1033" type="#_x0000_t75" style="width:23.6pt;height:31.05pt" o:ole="">
            <v:imagedata r:id="rId26" o:title=""/>
          </v:shape>
          <o:OLEObject Type="Embed" ProgID="Equation.3" ShapeID="_x0000_i1033" DrawAspect="Content" ObjectID="_1460188529" r:id="rId27"/>
        </w:object>
      </w:r>
      <w:r w:rsidR="00EF7F38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EF7F38" w:rsidRPr="00EF7F38">
        <w:rPr>
          <w:rFonts w:ascii="Times New Roman" w:hAnsi="Times New Roman" w:cs="Times New Roman"/>
          <w:sz w:val="28"/>
          <w:szCs w:val="28"/>
          <w:lang w:val="uk-UA"/>
        </w:rPr>
        <w:t>12,88 = 12ч 53м</w:t>
      </w:r>
    </w:p>
    <w:p w:rsidR="00EF7F38" w:rsidRDefault="00EF7F38" w:rsidP="00F3271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7F3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обид</w:t>
      </w:r>
      <w:proofErr w:type="spellEnd"/>
      <w:r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EF7F38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па </w:t>
      </w:r>
      <w:r w:rsidRPr="00EF7F38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рб</w:t>
      </w:r>
      <w:proofErr w:type="spellEnd"/>
      <w:r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EF7F38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дв</w:t>
      </w:r>
      <w:proofErr w:type="spellEnd"/>
      <w:r w:rsidRPr="00EF7F3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EF7F38">
        <w:rPr>
          <w:rFonts w:ascii="Times New Roman" w:hAnsi="Times New Roman" w:cs="Times New Roman"/>
          <w:sz w:val="28"/>
          <w:szCs w:val="28"/>
          <w:lang w:val="uk-UA"/>
        </w:rPr>
        <w:t xml:space="preserve">= 48м + 12ч 53м = </w:t>
      </w:r>
      <w:r>
        <w:rPr>
          <w:rFonts w:ascii="Times New Roman" w:hAnsi="Times New Roman" w:cs="Times New Roman"/>
          <w:sz w:val="28"/>
          <w:szCs w:val="28"/>
          <w:lang w:val="uk-UA"/>
        </w:rPr>
        <w:t>13ч 41м</w:t>
      </w:r>
    </w:p>
    <w:p w:rsidR="00EF7F38" w:rsidRDefault="00EF7F38" w:rsidP="00F327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приб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оа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+ 12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53 </w:t>
      </w:r>
      <w:r>
        <w:rPr>
          <w:rFonts w:ascii="Times New Roman" w:hAnsi="Times New Roman" w:cs="Times New Roman"/>
          <w:sz w:val="28"/>
          <w:szCs w:val="28"/>
        </w:rPr>
        <w:t>= 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13</w:t>
      </w:r>
    </w:p>
    <w:p w:rsidR="00EF7F38" w:rsidRDefault="00EF7F38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приб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включается время на разгрузку почты в п. Б</w:t>
      </w:r>
    </w:p>
    <w:p w:rsidR="00EF7F38" w:rsidRDefault="00EF7F38" w:rsidP="00F32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Поезд:</w:t>
      </w:r>
    </w:p>
    <w:p w:rsidR="00EF7F38" w:rsidRPr="00EF7F38" w:rsidRDefault="00EF7F38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F3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па </w:t>
      </w:r>
      <w:r>
        <w:rPr>
          <w:rFonts w:ascii="Times New Roman" w:hAnsi="Times New Roman" w:cs="Times New Roman"/>
          <w:sz w:val="28"/>
          <w:szCs w:val="28"/>
        </w:rPr>
        <w:t>= 24 м</w:t>
      </w:r>
    </w:p>
    <w:p w:rsidR="00EF7F38" w:rsidRPr="00EF7F38" w:rsidRDefault="00EF7F38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F3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из ГЖЭ в ПЖДП 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 час</w:t>
      </w:r>
    </w:p>
    <w:p w:rsidR="00EF7F38" w:rsidRPr="00EF7F38" w:rsidRDefault="00EF7F38" w:rsidP="00F32719">
      <w:pPr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F7F38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перегруз в поезд </w:t>
      </w:r>
      <w:r>
        <w:rPr>
          <w:rFonts w:ascii="Times New Roman" w:hAnsi="Times New Roman" w:cs="Times New Roman"/>
          <w:sz w:val="28"/>
          <w:szCs w:val="28"/>
        </w:rPr>
        <w:t xml:space="preserve">= 24м 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па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рб</w:t>
      </w:r>
      <w:proofErr w:type="spellEnd"/>
    </w:p>
    <w:p w:rsidR="00EF7F38" w:rsidRDefault="00EF7F38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7F38">
        <w:rPr>
          <w:rFonts w:ascii="Times New Roman" w:hAnsi="Times New Roman" w:cs="Times New Roman"/>
          <w:sz w:val="28"/>
          <w:szCs w:val="28"/>
        </w:rPr>
        <w:t>4)</w:t>
      </w:r>
      <w:r w:rsidR="00D2387B" w:rsidRPr="00D23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87B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="00D2387B">
        <w:rPr>
          <w:rFonts w:ascii="Times New Roman" w:hAnsi="Times New Roman" w:cs="Times New Roman"/>
          <w:sz w:val="28"/>
          <w:szCs w:val="28"/>
          <w:vertAlign w:val="subscript"/>
        </w:rPr>
        <w:t>дв</w:t>
      </w:r>
      <w:proofErr w:type="spellEnd"/>
      <w:r w:rsidR="00D2387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2387B">
        <w:rPr>
          <w:rFonts w:ascii="Times New Roman" w:hAnsi="Times New Roman" w:cs="Times New Roman"/>
          <w:sz w:val="28"/>
          <w:szCs w:val="28"/>
        </w:rPr>
        <w:t xml:space="preserve">= </w:t>
      </w:r>
      <w:r w:rsidR="00D2387B" w:rsidRPr="00D2387B">
        <w:rPr>
          <w:rFonts w:ascii="Times New Roman" w:hAnsi="Times New Roman" w:cs="Times New Roman"/>
          <w:position w:val="-30"/>
          <w:sz w:val="28"/>
          <w:szCs w:val="28"/>
        </w:rPr>
        <w:object w:dxaOrig="340" w:dyaOrig="680">
          <v:shape id="_x0000_i1034" type="#_x0000_t75" style="width:17.4pt;height:33.5pt" o:ole="">
            <v:imagedata r:id="rId28" o:title=""/>
          </v:shape>
          <o:OLEObject Type="Embed" ProgID="Equation.3" ShapeID="_x0000_i1034" DrawAspect="Content" ObjectID="_1460188530" r:id="rId29"/>
        </w:object>
      </w:r>
      <w:r w:rsidR="00D2387B">
        <w:rPr>
          <w:rFonts w:ascii="Times New Roman" w:hAnsi="Times New Roman" w:cs="Times New Roman"/>
          <w:sz w:val="28"/>
          <w:szCs w:val="28"/>
        </w:rPr>
        <w:t xml:space="preserve">= </w:t>
      </w:r>
      <w:r w:rsidR="00D2387B" w:rsidRPr="00D2387B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35" type="#_x0000_t75" style="width:23.6pt;height:31.05pt" o:ole="">
            <v:imagedata r:id="rId30" o:title=""/>
          </v:shape>
          <o:OLEObject Type="Embed" ProgID="Equation.3" ShapeID="_x0000_i1035" DrawAspect="Content" ObjectID="_1460188531" r:id="rId31"/>
        </w:object>
      </w:r>
      <w:r w:rsidR="00D2387B">
        <w:rPr>
          <w:rFonts w:ascii="Times New Roman" w:hAnsi="Times New Roman" w:cs="Times New Roman"/>
          <w:sz w:val="28"/>
          <w:szCs w:val="28"/>
        </w:rPr>
        <w:t>= 8,05 = 8 ч 03м</w:t>
      </w:r>
    </w:p>
    <w:p w:rsidR="00D2387B" w:rsidRDefault="00D2387B" w:rsidP="00F327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па 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перегруз в поезд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 * 24м + 1ч + 8ч 03м =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+1 +8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03</w:t>
      </w:r>
      <w:r>
        <w:rPr>
          <w:rFonts w:ascii="Times New Roman" w:hAnsi="Times New Roman" w:cs="Times New Roman"/>
          <w:sz w:val="28"/>
          <w:szCs w:val="28"/>
        </w:rPr>
        <w:t>=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</w:p>
    <w:p w:rsidR="00D2387B" w:rsidRDefault="00D2387B" w:rsidP="00F327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оп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D23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+ 8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03 </w:t>
      </w:r>
      <w:r>
        <w:rPr>
          <w:rFonts w:ascii="Times New Roman" w:hAnsi="Times New Roman" w:cs="Times New Roman"/>
          <w:sz w:val="28"/>
          <w:szCs w:val="28"/>
        </w:rPr>
        <w:t>= 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23</w:t>
      </w:r>
    </w:p>
    <w:p w:rsidR="00D2387B" w:rsidRDefault="00D2387B" w:rsidP="00F32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387B">
        <w:rPr>
          <w:rFonts w:ascii="Times New Roman" w:hAnsi="Times New Roman" w:cs="Times New Roman"/>
          <w:b/>
          <w:sz w:val="28"/>
          <w:szCs w:val="28"/>
        </w:rPr>
        <w:t>Самолет:</w:t>
      </w:r>
    </w:p>
    <w:p w:rsidR="00D2387B" w:rsidRPr="00D2387B" w:rsidRDefault="00D2387B" w:rsidP="00F327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D2387B">
        <w:rPr>
          <w:rFonts w:ascii="Times New Roman" w:hAnsi="Times New Roman" w:cs="Times New Roman"/>
          <w:sz w:val="28"/>
          <w:szCs w:val="28"/>
          <w:vertAlign w:val="subscript"/>
        </w:rPr>
        <w:t>па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сам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 авто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рб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24м</w:t>
      </w:r>
    </w:p>
    <w:p w:rsidR="00D2387B" w:rsidRDefault="00D2387B" w:rsidP="00F327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дв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D2387B">
        <w:rPr>
          <w:rFonts w:ascii="Times New Roman" w:hAnsi="Times New Roman" w:cs="Times New Roman"/>
          <w:position w:val="-30"/>
          <w:sz w:val="28"/>
          <w:szCs w:val="28"/>
        </w:rPr>
        <w:object w:dxaOrig="340" w:dyaOrig="680">
          <v:shape id="_x0000_i1036" type="#_x0000_t75" style="width:17.4pt;height:33.5pt" o:ole="">
            <v:imagedata r:id="rId32" o:title=""/>
          </v:shape>
          <o:OLEObject Type="Embed" ProgID="Equation.3" ShapeID="_x0000_i1036" DrawAspect="Content" ObjectID="_1460188532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D2387B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37" type="#_x0000_t75" style="width:23.6pt;height:31.05pt" o:ole="">
            <v:imagedata r:id="rId34" o:title=""/>
          </v:shape>
          <o:OLEObject Type="Embed" ProgID="Equation.3" ShapeID="_x0000_i1037" DrawAspect="Content" ObjectID="_1460188533" r:id="rId35"/>
        </w:object>
      </w:r>
      <w:r>
        <w:rPr>
          <w:rFonts w:ascii="Times New Roman" w:hAnsi="Times New Roman" w:cs="Times New Roman"/>
          <w:sz w:val="28"/>
          <w:szCs w:val="28"/>
        </w:rPr>
        <w:t>= 1,17 =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</w:p>
    <w:p w:rsidR="00D2387B" w:rsidRDefault="001C3F55" w:rsidP="00F327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па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сам</w:t>
      </w:r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дв</w:t>
      </w:r>
      <w:proofErr w:type="spellEnd"/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 авто</w:t>
      </w:r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рб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 * 24 + 30м +1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+ 45м =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01</w:t>
      </w:r>
    </w:p>
    <w:p w:rsidR="001C3F55" w:rsidRDefault="001C3F55" w:rsidP="00F327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дв</w:t>
      </w:r>
      <w:proofErr w:type="spellEnd"/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перегр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в авто</w:t>
      </w:r>
      <w:r w:rsidRPr="001C3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=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+ 1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24м + 45м =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3F55" w:rsidTr="001C3F55">
        <w:tc>
          <w:tcPr>
            <w:tcW w:w="4785" w:type="dxa"/>
          </w:tcPr>
          <w:p w:rsidR="001C3F55" w:rsidRPr="001C3F55" w:rsidRDefault="001C3F55" w:rsidP="001C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C3F55">
              <w:rPr>
                <w:rFonts w:ascii="Times New Roman" w:hAnsi="Times New Roman" w:cs="Times New Roman"/>
                <w:sz w:val="28"/>
                <w:szCs w:val="28"/>
              </w:rPr>
              <w:t xml:space="preserve"> = 322</w:t>
            </w:r>
          </w:p>
          <w:p w:rsidR="001C3F55" w:rsidRDefault="001C3F55" w:rsidP="00F3271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1C3F55" w:rsidRPr="001C3F55" w:rsidRDefault="001C3F55" w:rsidP="00F3271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</w:p>
          <w:p w:rsidR="001C3F55" w:rsidRPr="001C3F55" w:rsidRDefault="001C3F55" w:rsidP="00F3271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</w:p>
        </w:tc>
        <w:tc>
          <w:tcPr>
            <w:tcW w:w="4786" w:type="dxa"/>
          </w:tcPr>
          <w:p w:rsidR="001C3F55" w:rsidRDefault="001C3F55" w:rsidP="001C3F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1288</w:t>
            </w:r>
          </w:p>
          <w:p w:rsidR="001C3F55" w:rsidRPr="000D6F45" w:rsidRDefault="000D6F45" w:rsidP="001C3F5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D6F45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0D6F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</w:t>
            </w:r>
            <w:r w:rsidRPr="000D6F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утки</w:t>
            </w:r>
            <w:proofErr w:type="spellEnd"/>
            <w:r w:rsidRPr="000D6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</w:p>
          <w:p w:rsidR="000D6F45" w:rsidRPr="000D6F45" w:rsidRDefault="000D6F45" w:rsidP="001C3F5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D6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</w:p>
          <w:p w:rsidR="000D6F45" w:rsidRPr="000D6F45" w:rsidRDefault="000D6F45" w:rsidP="001C3F5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D6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</w:p>
        </w:tc>
      </w:tr>
    </w:tbl>
    <w:p w:rsidR="001C3F55" w:rsidRPr="001C3F55" w:rsidRDefault="001C3F55" w:rsidP="00F32719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2EF7" w:rsidRPr="00165F06" w:rsidRDefault="00625127" w:rsidP="0062512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Пример 12</w:t>
      </w:r>
    </w:p>
    <w:p w:rsidR="00625127" w:rsidRPr="00165F06" w:rsidRDefault="00625127" w:rsidP="0062512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5F06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25127" w:rsidRPr="00165F06" w:rsidRDefault="00625127" w:rsidP="00625127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5F06">
        <w:rPr>
          <w:rFonts w:ascii="Times New Roman" w:hAnsi="Times New Roman" w:cs="Times New Roman"/>
          <w:sz w:val="28"/>
          <w:szCs w:val="28"/>
        </w:rPr>
        <w:t>построить график производственного процесса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Pr="00165F06">
        <w:rPr>
          <w:rFonts w:ascii="Times New Roman" w:hAnsi="Times New Roman" w:cs="Times New Roman"/>
          <w:sz w:val="28"/>
          <w:szCs w:val="28"/>
        </w:rPr>
        <w:t xml:space="preserve"> обработке исходящей письменной корреспонденции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Pr="00165F06">
        <w:rPr>
          <w:rFonts w:ascii="Times New Roman" w:hAnsi="Times New Roman" w:cs="Times New Roman"/>
          <w:sz w:val="28"/>
          <w:szCs w:val="28"/>
        </w:rPr>
        <w:t xml:space="preserve"> последовательной форме выполнения операций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65F06">
        <w:rPr>
          <w:rFonts w:ascii="Times New Roman" w:hAnsi="Times New Roman" w:cs="Times New Roman"/>
          <w:sz w:val="28"/>
          <w:szCs w:val="28"/>
        </w:rPr>
        <w:t xml:space="preserve"> продолжительность которых составляет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65F06" w:rsidRPr="004E3ED7" w:rsidRDefault="00165F06" w:rsidP="00625127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5F06">
        <w:rPr>
          <w:rFonts w:ascii="Times New Roman" w:hAnsi="Times New Roman" w:cs="Times New Roman"/>
          <w:sz w:val="28"/>
          <w:szCs w:val="28"/>
        </w:rPr>
        <w:t>предварительная обработка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40</w:t>
      </w:r>
      <w:r w:rsidRPr="00165F0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65F06" w:rsidRDefault="00165F06" w:rsidP="00625127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ED7">
        <w:rPr>
          <w:rFonts w:ascii="Times New Roman" w:hAnsi="Times New Roman" w:cs="Times New Roman"/>
          <w:sz w:val="28"/>
          <w:szCs w:val="28"/>
        </w:rPr>
        <w:t>штемпелевание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35</w:t>
      </w:r>
      <w:r w:rsidRPr="004E3ED7">
        <w:rPr>
          <w:rFonts w:ascii="Times New Roman" w:hAnsi="Times New Roman" w:cs="Times New Roman"/>
          <w:sz w:val="28"/>
          <w:szCs w:val="28"/>
        </w:rPr>
        <w:t xml:space="preserve"> мин</w:t>
      </w:r>
      <w:r w:rsidR="004E3ED7">
        <w:rPr>
          <w:rFonts w:ascii="Times New Roman" w:hAnsi="Times New Roman" w:cs="Times New Roman"/>
          <w:sz w:val="28"/>
          <w:szCs w:val="28"/>
        </w:rPr>
        <w:t>;</w:t>
      </w:r>
    </w:p>
    <w:p w:rsidR="00165F06" w:rsidRDefault="00165F06" w:rsidP="00625127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сортировка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ED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E3ED7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="004E3ED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4E3ED7">
        <w:rPr>
          <w:rFonts w:ascii="Times New Roman" w:hAnsi="Times New Roman" w:cs="Times New Roman"/>
          <w:sz w:val="28"/>
          <w:szCs w:val="28"/>
          <w:lang w:val="uk-UA"/>
        </w:rPr>
        <w:t>детальная</w:t>
      </w:r>
      <w:proofErr w:type="spellEnd"/>
      <w:r w:rsidR="004E3ED7">
        <w:rPr>
          <w:rFonts w:ascii="Times New Roman" w:hAnsi="Times New Roman" w:cs="Times New Roman"/>
          <w:sz w:val="28"/>
          <w:szCs w:val="28"/>
          <w:lang w:val="uk-UA"/>
        </w:rPr>
        <w:t xml:space="preserve">) – 55 </w:t>
      </w:r>
      <w:proofErr w:type="spellStart"/>
      <w:r w:rsidR="004E3ED7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="004E3ED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3ED7" w:rsidRDefault="004E3ED7" w:rsidP="00625127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заделка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постпакетов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мешков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3ED7" w:rsidRDefault="004E3ED7" w:rsidP="00625127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продолжительность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производственного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цп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E3ED7" w:rsidRDefault="004E3ED7" w:rsidP="004E3ED7">
      <w:pPr>
        <w:spacing w:line="240" w:lineRule="auto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Решение</w:t>
      </w:r>
      <w:proofErr w:type="spellEnd"/>
    </w:p>
    <w:p w:rsidR="004E3ED7" w:rsidRDefault="004E3ED7" w:rsidP="004E3ED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График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производственного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процесса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обработке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исходящей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письменной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корреспонденции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последовательной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форме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2767">
        <w:rPr>
          <w:rFonts w:ascii="Times New Roman" w:hAnsi="Times New Roman" w:cs="Times New Roman"/>
          <w:sz w:val="28"/>
          <w:szCs w:val="28"/>
          <w:lang w:val="uk-UA"/>
        </w:rPr>
        <w:t>операци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2254"/>
        <w:gridCol w:w="6048"/>
        <w:gridCol w:w="12"/>
      </w:tblGrid>
      <w:tr w:rsidR="004E3ED7" w:rsidTr="004E3ED7">
        <w:trPr>
          <w:trHeight w:val="262"/>
        </w:trPr>
        <w:tc>
          <w:tcPr>
            <w:tcW w:w="639" w:type="dxa"/>
            <w:vMerge w:val="restart"/>
          </w:tcPr>
          <w:p w:rsidR="004E3ED7" w:rsidRPr="006E2767" w:rsidRDefault="006E2767" w:rsidP="006E2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254" w:type="dxa"/>
            <w:vMerge w:val="restart"/>
          </w:tcPr>
          <w:p w:rsidR="004E3ED7" w:rsidRPr="003B4C90" w:rsidRDefault="006E2767" w:rsidP="003B4C90">
            <w:pPr>
              <w:spacing w:line="240" w:lineRule="auto"/>
              <w:ind w:left="11" w:hanging="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Наименование</w:t>
            </w:r>
            <w:proofErr w:type="spellEnd"/>
            <w:r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производственных</w:t>
            </w:r>
            <w:proofErr w:type="spellEnd"/>
            <w:r w:rsidR="003B4C90"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операций</w:t>
            </w:r>
            <w:proofErr w:type="spellEnd"/>
          </w:p>
        </w:tc>
        <w:tc>
          <w:tcPr>
            <w:tcW w:w="6060" w:type="dxa"/>
            <w:gridSpan w:val="2"/>
          </w:tcPr>
          <w:p w:rsidR="004E3ED7" w:rsidRPr="006E2767" w:rsidRDefault="006E2767" w:rsidP="006E2767">
            <w:pPr>
              <w:spacing w:line="240" w:lineRule="auto"/>
              <w:ind w:left="11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E3ED7" w:rsidTr="004E3ED7">
        <w:trPr>
          <w:trHeight w:val="250"/>
        </w:trPr>
        <w:tc>
          <w:tcPr>
            <w:tcW w:w="639" w:type="dxa"/>
            <w:vMerge/>
          </w:tcPr>
          <w:p w:rsidR="004E3ED7" w:rsidRDefault="004E3ED7" w:rsidP="004E3ED7">
            <w:pPr>
              <w:spacing w:line="240" w:lineRule="auto"/>
              <w:ind w:left="11"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4" w:type="dxa"/>
            <w:vMerge/>
          </w:tcPr>
          <w:p w:rsidR="004E3ED7" w:rsidRDefault="004E3ED7" w:rsidP="004E3ED7">
            <w:pPr>
              <w:spacing w:line="240" w:lineRule="auto"/>
              <w:ind w:left="11"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:rsidR="004E3ED7" w:rsidRPr="004E3ED7" w:rsidRDefault="00A01858" w:rsidP="004E3ED7">
            <w:pPr>
              <w:spacing w:line="240" w:lineRule="auto"/>
              <w:ind w:left="11" w:hanging="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7" type="#_x0000_t32" style="position:absolute;left:0;text-align:left;margin-left:285.1pt;margin-top:16pt;width:0;height:5.6pt;flip:y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96" type="#_x0000_t32" style="position:absolute;left:0;text-align:left;margin-left:274.45pt;margin-top:16pt;width:.65pt;height:5.6pt;flip:x y;z-index:2516858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95" type="#_x0000_t32" style="position:absolute;left:0;text-align:left;margin-left:265.05pt;margin-top:16pt;width:.65pt;height:5.6pt;flip:y;z-index:2516848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94" type="#_x0000_t32" style="position:absolute;left:0;text-align:left;margin-left:255.05pt;margin-top:16pt;width:0;height:5.6pt;flip:y;z-index:2516838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93" type="#_x0000_t32" style="position:absolute;left:0;text-align:left;margin-left:244.4pt;margin-top:16pt;width:0;height:5.6pt;flip:y;z-index:2516828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92" type="#_x0000_t32" style="position:absolute;left:0;text-align:left;margin-left:233.75pt;margin-top:16pt;width:0;height:5.6pt;flip:y;z-index:2516817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91" type="#_x0000_t32" style="position:absolute;left:0;text-align:left;margin-left:223.1pt;margin-top:16pt;width:.65pt;height:5.6pt;flip:y;z-index:2516807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90" type="#_x0000_t32" style="position:absolute;left:0;text-align:left;margin-left:213.1pt;margin-top:16pt;width:0;height:5.6pt;flip:y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9" type="#_x0000_t32" style="position:absolute;left:0;text-align:left;margin-left:202.45pt;margin-top:16pt;width:0;height:5.6pt;flip:y;z-index:2516787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8" type="#_x0000_t32" style="position:absolute;left:0;text-align:left;margin-left:190.55pt;margin-top:16pt;width:.65pt;height:5.6pt;flip:x y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7" type="#_x0000_t32" style="position:absolute;left:0;text-align:left;margin-left:179.9pt;margin-top:16pt;width:0;height:5.6pt;flip:y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6" type="#_x0000_t32" style="position:absolute;left:0;text-align:left;margin-left:168pt;margin-top:16pt;width:0;height:5.6pt;flip:y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5" type="#_x0000_t32" style="position:absolute;left:0;text-align:left;margin-left:156.75pt;margin-top:16pt;width:0;height:5.6pt;flip:y;z-index:2516746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4" type="#_x0000_t32" style="position:absolute;left:0;text-align:left;margin-left:144.85pt;margin-top:16pt;width:.65pt;height:5.6pt;flip: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3" type="#_x0000_t32" style="position:absolute;left:0;text-align:left;margin-left:134.85pt;margin-top:16pt;width:0;height:5.6pt;flip:y;z-index:2516725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2" type="#_x0000_t32" style="position:absolute;left:0;text-align:left;margin-left:122.3pt;margin-top:16pt;width:.65pt;height:5.6pt;flip:y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1" type="#_x0000_t32" style="position:absolute;left:0;text-align:left;margin-left:110.4pt;margin-top:16pt;width:.65pt;height:5.6pt;flip:y;z-index:2516705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80" type="#_x0000_t32" style="position:absolute;left:0;text-align:left;margin-left:99.15pt;margin-top:16pt;width:0;height:5.6pt;flip:y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9" type="#_x0000_t32" style="position:absolute;left:0;text-align:left;margin-left:87.9pt;margin-top:16pt;width:0;height:5.6pt;flip:y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8" type="#_x0000_t32" style="position:absolute;left:0;text-align:left;margin-left:76pt;margin-top:16pt;width:0;height:5.6pt;flip:y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7" type="#_x0000_t32" style="position:absolute;left:0;text-align:left;margin-left:64.1pt;margin-top:16pt;width:0;height:5.6pt;flip:y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6" type="#_x0000_t32" style="position:absolute;left:0;text-align:left;margin-left:52.8pt;margin-top:16pt;width:0;height:5.6pt;flip:y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5" type="#_x0000_t32" style="position:absolute;left:0;text-align:left;margin-left:40.3pt;margin-top:16pt;width:.65pt;height:5.6pt;flip:x y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4" type="#_x0000_t32" style="position:absolute;left:0;text-align:left;margin-left:29.65pt;margin-top:16pt;width:.65pt;height:5.6pt;flip:y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3" type="#_x0000_t32" style="position:absolute;left:0;text-align:left;margin-left:19.65pt;margin-top:16pt;width:0;height:5.6pt;flip:y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2" type="#_x0000_t32" style="position:absolute;left:0;text-align:left;margin-left:9pt;margin-top:16pt;width:0;height:5.6pt;flip:y;z-index:2516613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71" type="#_x0000_t32" style="position:absolute;left:0;text-align:left;margin-left:-1pt;margin-top:16pt;width:.6pt;height:5.6pt;flip:y;z-index:251660288;mso-position-horizontal-relative:text;mso-position-vertical-relative:text" o:connectortype="straight"/>
              </w:pict>
            </w:r>
            <w:r w:rsidR="004E3E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10  20  30  40  50  60  70  80  90  100  110  120  130  140  150</w:t>
            </w:r>
          </w:p>
        </w:tc>
      </w:tr>
      <w:tr w:rsidR="004E3ED7" w:rsidTr="004E3ED7">
        <w:trPr>
          <w:gridAfter w:val="1"/>
          <w:wAfter w:w="12" w:type="dxa"/>
          <w:trHeight w:val="387"/>
        </w:trPr>
        <w:tc>
          <w:tcPr>
            <w:tcW w:w="639" w:type="dxa"/>
          </w:tcPr>
          <w:p w:rsidR="004E3ED7" w:rsidRPr="006E2767" w:rsidRDefault="006E2767" w:rsidP="004E3E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:rsidR="004E3ED7" w:rsidRPr="006E2767" w:rsidRDefault="006E27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Предварительная</w:t>
            </w:r>
            <w:proofErr w:type="spellEnd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обработка</w:t>
            </w:r>
            <w:proofErr w:type="spellEnd"/>
          </w:p>
        </w:tc>
        <w:tc>
          <w:tcPr>
            <w:tcW w:w="6048" w:type="dxa"/>
            <w:vMerge w:val="restart"/>
            <w:shd w:val="clear" w:color="auto" w:fill="auto"/>
          </w:tcPr>
          <w:p w:rsidR="006E2767" w:rsidRDefault="00A01858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103" type="#_x0000_t32" style="position:absolute;margin-left:213.1pt;margin-top:122.2pt;width:51.95pt;height:0;z-index:251691008;mso-position-horizontal-relative:text;mso-position-vertical-relative:text" o:connectortype="straight">
                  <v:stroke startarrow="oval" endarrow="oval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102" type="#_x0000_t32" style="position:absolute;margin-left:99.15pt;margin-top:76.45pt;width:113.95pt;height:.65pt;z-index:251689984;mso-position-horizontal-relative:text;mso-position-vertical-relative:text" o:connectortype="straight">
                  <v:stroke startarrow="oval" endarrow="oval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101" type="#_x0000_t32" style="position:absolute;margin-left:47.9pt;margin-top:48.9pt;width:51.25pt;height:0;z-index:251688960;mso-position-horizontal-relative:text;mso-position-vertical-relative:text" o:connectortype="straight">
                  <v:stroke startarrow="oval" endarrow="oval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99" type="#_x0000_t32" style="position:absolute;margin-left:-4.7pt;margin-top:30.75pt;width:52.6pt;height:.65pt;z-index:251687936;mso-position-horizontal-relative:text;mso-position-vertical-relative:text" o:connectortype="straight">
                  <v:stroke startarrow="oval" endarrow="oval"/>
                </v:shape>
              </w:pict>
            </w:r>
            <w:r w:rsidR="006E27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r w:rsidR="006E2767" w:rsidRPr="006E2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6E2767" w:rsidRPr="006E27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  <w:p w:rsidR="006E2767" w:rsidRDefault="006E2767" w:rsidP="006E2767">
            <w:pPr>
              <w:tabs>
                <w:tab w:val="left" w:pos="1377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6E2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6E2767" w:rsidRDefault="006E2767" w:rsidP="006E276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6E2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6E2767" w:rsidRPr="003B4C90" w:rsidRDefault="006E2767" w:rsidP="006E2767">
            <w:pPr>
              <w:tabs>
                <w:tab w:val="left" w:pos="4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</w:t>
            </w:r>
            <w:r w:rsidRPr="006E2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4E3ED7" w:rsidRPr="006E2767" w:rsidRDefault="006E2767" w:rsidP="006E2767">
            <w:pPr>
              <w:tabs>
                <w:tab w:val="left" w:pos="468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</w:tr>
      <w:tr w:rsidR="004E3ED7" w:rsidTr="004E3ED7">
        <w:trPr>
          <w:gridAfter w:val="1"/>
          <w:wAfter w:w="12" w:type="dxa"/>
          <w:trHeight w:val="551"/>
        </w:trPr>
        <w:tc>
          <w:tcPr>
            <w:tcW w:w="639" w:type="dxa"/>
          </w:tcPr>
          <w:p w:rsidR="004E3ED7" w:rsidRPr="006E2767" w:rsidRDefault="006E2767" w:rsidP="004E3ED7">
            <w:pPr>
              <w:spacing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54" w:type="dxa"/>
            <w:shd w:val="clear" w:color="auto" w:fill="auto"/>
          </w:tcPr>
          <w:p w:rsidR="004E3ED7" w:rsidRPr="006E2767" w:rsidRDefault="006E27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Штемпелевание</w:t>
            </w:r>
            <w:proofErr w:type="spellEnd"/>
          </w:p>
        </w:tc>
        <w:tc>
          <w:tcPr>
            <w:tcW w:w="6048" w:type="dxa"/>
            <w:vMerge/>
            <w:shd w:val="clear" w:color="auto" w:fill="auto"/>
          </w:tcPr>
          <w:p w:rsidR="004E3ED7" w:rsidRDefault="004E3ED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ED7" w:rsidTr="004E3ED7">
        <w:trPr>
          <w:gridAfter w:val="1"/>
          <w:wAfter w:w="12" w:type="dxa"/>
          <w:trHeight w:val="651"/>
        </w:trPr>
        <w:tc>
          <w:tcPr>
            <w:tcW w:w="639" w:type="dxa"/>
          </w:tcPr>
          <w:p w:rsidR="004E3ED7" w:rsidRPr="006E2767" w:rsidRDefault="006E2767" w:rsidP="004E3ED7">
            <w:pPr>
              <w:spacing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  <w:shd w:val="clear" w:color="auto" w:fill="auto"/>
          </w:tcPr>
          <w:p w:rsidR="004E3ED7" w:rsidRPr="006E2767" w:rsidRDefault="006E27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Сортировка</w:t>
            </w:r>
            <w:proofErr w:type="spellEnd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общая</w:t>
            </w:r>
            <w:proofErr w:type="spellEnd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детальная</w:t>
            </w:r>
            <w:proofErr w:type="spellEnd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8" w:type="dxa"/>
            <w:vMerge/>
            <w:shd w:val="clear" w:color="auto" w:fill="auto"/>
          </w:tcPr>
          <w:p w:rsidR="004E3ED7" w:rsidRDefault="004E3ED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E3ED7" w:rsidTr="004E3ED7">
        <w:trPr>
          <w:gridAfter w:val="1"/>
          <w:wAfter w:w="12" w:type="dxa"/>
          <w:trHeight w:val="614"/>
        </w:trPr>
        <w:tc>
          <w:tcPr>
            <w:tcW w:w="639" w:type="dxa"/>
          </w:tcPr>
          <w:p w:rsidR="004E3ED7" w:rsidRPr="006E2767" w:rsidRDefault="006E2767" w:rsidP="004E3ED7">
            <w:pPr>
              <w:spacing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  <w:shd w:val="clear" w:color="auto" w:fill="auto"/>
          </w:tcPr>
          <w:p w:rsidR="004E3ED7" w:rsidRPr="006E2767" w:rsidRDefault="006E27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Заделка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мешков</w:t>
            </w:r>
            <w:proofErr w:type="spellEnd"/>
          </w:p>
        </w:tc>
        <w:tc>
          <w:tcPr>
            <w:tcW w:w="6048" w:type="dxa"/>
            <w:vMerge/>
            <w:shd w:val="clear" w:color="auto" w:fill="auto"/>
          </w:tcPr>
          <w:p w:rsidR="004E3ED7" w:rsidRDefault="004E3ED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6E2767" w:rsidRDefault="006E2767" w:rsidP="006E276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1</w:t>
      </w:r>
    </w:p>
    <w:p w:rsidR="006E2767" w:rsidRDefault="006E2767" w:rsidP="006E276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Продолжительность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производственного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составит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E2767" w:rsidRPr="00566357" w:rsidRDefault="006E2767" w:rsidP="006E276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635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6635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цп</w:t>
      </w:r>
      <w:proofErr w:type="spellEnd"/>
      <w:r w:rsidRPr="0056635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6E276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635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566357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6E276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635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</w:t>
      </w:r>
      <w:r w:rsidRPr="00566357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 w:rsidRPr="006E276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635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3 </w:t>
      </w:r>
      <w:r w:rsidRPr="00566357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r w:rsidRPr="006E276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635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4 </w:t>
      </w:r>
    </w:p>
    <w:p w:rsidR="001D2A45" w:rsidRPr="00566357" w:rsidRDefault="001D2A45" w:rsidP="006E276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635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6635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цп</w:t>
      </w:r>
      <w:proofErr w:type="spellEnd"/>
      <w:r w:rsidRPr="0056635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566357">
        <w:rPr>
          <w:rFonts w:ascii="Times New Roman" w:hAnsi="Times New Roman" w:cs="Times New Roman"/>
          <w:sz w:val="28"/>
          <w:szCs w:val="28"/>
          <w:lang w:val="uk-UA"/>
        </w:rPr>
        <w:t xml:space="preserve">= 40 + 35 + 55 + 25 = 155 </w:t>
      </w:r>
      <w:proofErr w:type="spellStart"/>
      <w:r w:rsidRPr="00566357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Pr="00566357">
        <w:rPr>
          <w:rFonts w:ascii="Times New Roman" w:hAnsi="Times New Roman" w:cs="Times New Roman"/>
          <w:sz w:val="28"/>
          <w:szCs w:val="28"/>
          <w:lang w:val="uk-UA"/>
        </w:rPr>
        <w:t xml:space="preserve"> = 2 ч 35 </w:t>
      </w:r>
      <w:proofErr w:type="spellStart"/>
      <w:r w:rsidRPr="00566357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</w:p>
    <w:p w:rsidR="003B4C90" w:rsidRPr="00566357" w:rsidRDefault="003B4C90" w:rsidP="006E2767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D2A45" w:rsidRDefault="001D2A45" w:rsidP="006E2767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2A45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 13</w:t>
      </w:r>
    </w:p>
    <w:p w:rsidR="001D2A45" w:rsidRDefault="001D2A45" w:rsidP="001D2A4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Необходимо:</w:t>
      </w:r>
    </w:p>
    <w:p w:rsidR="001D2A45" w:rsidRDefault="001D2A45" w:rsidP="001D2A4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построить график производственного процесса по обработке исходящей письменной корреспонденции при параллельно-последовательной форме, при тех же затратах времени на выполнение каждой операции, что даны в примере 12. Время смещения между началом двух  смежных операций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(λ)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принять равным 10  мин;</w:t>
      </w:r>
    </w:p>
    <w:p w:rsidR="001D2A45" w:rsidRDefault="001D2A45" w:rsidP="001D2A4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продолжительность производственного цикла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2A45" w:rsidRDefault="001D2A45" w:rsidP="001D2A4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дать ответ,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уменьшится продолжительность  производственного цикла при параллельно-последовательной форме?</w:t>
      </w:r>
    </w:p>
    <w:p w:rsidR="001D2A45" w:rsidRDefault="001D2A45" w:rsidP="001D2A45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Решение:</w:t>
      </w:r>
    </w:p>
    <w:p w:rsidR="001D2A45" w:rsidRDefault="001D2A45" w:rsidP="001D2A4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2A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График производственного процесса по обработке исходящей письменной корреспонденции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паралелльно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-последовательной форме операций.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2254"/>
        <w:gridCol w:w="6048"/>
        <w:gridCol w:w="12"/>
      </w:tblGrid>
      <w:tr w:rsidR="003B4C90" w:rsidTr="00992F0D">
        <w:trPr>
          <w:trHeight w:val="262"/>
        </w:trPr>
        <w:tc>
          <w:tcPr>
            <w:tcW w:w="639" w:type="dxa"/>
            <w:vMerge w:val="restart"/>
          </w:tcPr>
          <w:p w:rsidR="003B4C90" w:rsidRPr="006E2767" w:rsidRDefault="003B4C90" w:rsidP="00992F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2254" w:type="dxa"/>
            <w:vMerge w:val="restart"/>
          </w:tcPr>
          <w:p w:rsidR="003B4C90" w:rsidRPr="003B4C90" w:rsidRDefault="003B4C90" w:rsidP="003B4C90">
            <w:pPr>
              <w:spacing w:line="240" w:lineRule="auto"/>
              <w:ind w:left="11" w:hanging="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Наименование</w:t>
            </w:r>
            <w:proofErr w:type="spellEnd"/>
            <w:r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производственных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операций</w:t>
            </w:r>
            <w:proofErr w:type="spellEnd"/>
          </w:p>
        </w:tc>
        <w:tc>
          <w:tcPr>
            <w:tcW w:w="6060" w:type="dxa"/>
            <w:gridSpan w:val="2"/>
          </w:tcPr>
          <w:p w:rsidR="003B4C90" w:rsidRPr="006E2767" w:rsidRDefault="003B4C90" w:rsidP="00992F0D">
            <w:pPr>
              <w:spacing w:line="240" w:lineRule="auto"/>
              <w:ind w:left="11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B4C90" w:rsidTr="00992F0D">
        <w:trPr>
          <w:trHeight w:val="250"/>
        </w:trPr>
        <w:tc>
          <w:tcPr>
            <w:tcW w:w="639" w:type="dxa"/>
            <w:vMerge/>
          </w:tcPr>
          <w:p w:rsidR="003B4C90" w:rsidRDefault="003B4C90" w:rsidP="00992F0D">
            <w:pPr>
              <w:spacing w:line="240" w:lineRule="auto"/>
              <w:ind w:left="11"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54" w:type="dxa"/>
            <w:vMerge/>
          </w:tcPr>
          <w:p w:rsidR="003B4C90" w:rsidRDefault="003B4C90" w:rsidP="00992F0D">
            <w:pPr>
              <w:spacing w:line="240" w:lineRule="auto"/>
              <w:ind w:left="11"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:rsidR="003B4C90" w:rsidRPr="004E3ED7" w:rsidRDefault="00A01858" w:rsidP="00992F0D">
            <w:pPr>
              <w:spacing w:line="240" w:lineRule="auto"/>
              <w:ind w:left="11" w:hanging="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30" type="#_x0000_t32" style="position:absolute;left:0;text-align:left;margin-left:285.1pt;margin-top:16pt;width:0;height:5.6pt;flip:y;z-index:251719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9" type="#_x0000_t32" style="position:absolute;left:0;text-align:left;margin-left:274.45pt;margin-top:16pt;width:.65pt;height:5.6pt;flip:x y;z-index:2517186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8" type="#_x0000_t32" style="position:absolute;left:0;text-align:left;margin-left:265.05pt;margin-top:16pt;width:.65pt;height:5.6pt;flip:y;z-index:2517176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7" type="#_x0000_t32" style="position:absolute;left:0;text-align:left;margin-left:255.05pt;margin-top:16pt;width:0;height:5.6pt;flip:y;z-index:2517166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6" type="#_x0000_t32" style="position:absolute;left:0;text-align:left;margin-left:244.4pt;margin-top:16pt;width:0;height:5.6pt;flip:y;z-index:2517155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5" type="#_x0000_t32" style="position:absolute;left:0;text-align:left;margin-left:233.75pt;margin-top:16pt;width:0;height:5.6pt;flip:y;z-index:2517145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4" type="#_x0000_t32" style="position:absolute;left:0;text-align:left;margin-left:223.1pt;margin-top:16pt;width:.65pt;height:5.6pt;flip:y;z-index:2517135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3" type="#_x0000_t32" style="position:absolute;left:0;text-align:left;margin-left:213.1pt;margin-top:16pt;width:0;height:5.6pt;flip:y;z-index:2517125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2" type="#_x0000_t32" style="position:absolute;left:0;text-align:left;margin-left:202.45pt;margin-top:16pt;width:0;height:5.6pt;flip:y;z-index:2517114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1" type="#_x0000_t32" style="position:absolute;left:0;text-align:left;margin-left:190.55pt;margin-top:16pt;width:.65pt;height:5.6pt;flip:x y;z-index:2517104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20" type="#_x0000_t32" style="position:absolute;left:0;text-align:left;margin-left:179.9pt;margin-top:16pt;width:0;height:5.6pt;flip:y;z-index:2517094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9" type="#_x0000_t32" style="position:absolute;left:0;text-align:left;margin-left:168pt;margin-top:16pt;width:0;height:5.6pt;flip:y;z-index:2517084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8" type="#_x0000_t32" style="position:absolute;left:0;text-align:left;margin-left:156.75pt;margin-top:16pt;width:0;height:5.6pt;flip:y;z-index:2517073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7" type="#_x0000_t32" style="position:absolute;left:0;text-align:left;margin-left:144.85pt;margin-top:16pt;width:.65pt;height:5.6pt;flip:y;z-index:2517063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6" type="#_x0000_t32" style="position:absolute;left:0;text-align:left;margin-left:134.85pt;margin-top:16pt;width:0;height:5.6pt;flip:y;z-index:2517053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5" type="#_x0000_t32" style="position:absolute;left:0;text-align:left;margin-left:122.3pt;margin-top:16pt;width:.65pt;height:5.6pt;flip:y;z-index:2517043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4" type="#_x0000_t32" style="position:absolute;left:0;text-align:left;margin-left:110.4pt;margin-top:16pt;width:.65pt;height:5.6pt;flip:y;z-index:2517032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3" type="#_x0000_t32" style="position:absolute;left:0;text-align:left;margin-left:99.15pt;margin-top:16pt;width:0;height:5.6pt;flip:y;z-index:2517022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2" type="#_x0000_t32" style="position:absolute;left:0;text-align:left;margin-left:87.9pt;margin-top:16pt;width:0;height:5.6pt;flip:y;z-index:2517012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1" type="#_x0000_t32" style="position:absolute;left:0;text-align:left;margin-left:76pt;margin-top:16pt;width:0;height:5.6pt;flip:y;z-index:2517002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10" type="#_x0000_t32" style="position:absolute;left:0;text-align:left;margin-left:64.1pt;margin-top:16pt;width:0;height:5.6pt;flip:y;z-index:2516992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09" type="#_x0000_t32" style="position:absolute;left:0;text-align:left;margin-left:52.8pt;margin-top:16pt;width:0;height:5.6pt;flip:y;z-index:2516981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08" type="#_x0000_t32" style="position:absolute;left:0;text-align:left;margin-left:40.3pt;margin-top:16pt;width:.65pt;height:5.6pt;flip:x y;z-index:2516971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07" type="#_x0000_t32" style="position:absolute;left:0;text-align:left;margin-left:29.65pt;margin-top:16pt;width:.65pt;height:5.6pt;flip:y;z-index:2516961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06" type="#_x0000_t32" style="position:absolute;left:0;text-align:left;margin-left:19.65pt;margin-top:16pt;width:0;height:5.6pt;flip:y;z-index:2516951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05" type="#_x0000_t32" style="position:absolute;left:0;text-align:left;margin-left:9pt;margin-top:16pt;width:0;height:5.6pt;flip:y;z-index:2516940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104" type="#_x0000_t32" style="position:absolute;left:0;text-align:left;margin-left:-1pt;margin-top:16pt;width:.6pt;height:5.6pt;flip:y;z-index:251693056;mso-position-horizontal-relative:text;mso-position-vertical-relative:text" o:connectortype="straight"/>
              </w:pict>
            </w:r>
            <w:r w:rsidR="003B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10  20  30  40  50  60  70  80  90  100  110  120  130  140  150</w:t>
            </w:r>
          </w:p>
        </w:tc>
      </w:tr>
      <w:tr w:rsidR="003B4C90" w:rsidTr="00992F0D">
        <w:trPr>
          <w:gridAfter w:val="1"/>
          <w:wAfter w:w="12" w:type="dxa"/>
          <w:trHeight w:val="387"/>
        </w:trPr>
        <w:tc>
          <w:tcPr>
            <w:tcW w:w="639" w:type="dxa"/>
          </w:tcPr>
          <w:p w:rsidR="003B4C90" w:rsidRPr="006E2767" w:rsidRDefault="003B4C90" w:rsidP="00992F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:rsidR="003B4C90" w:rsidRPr="006E2767" w:rsidRDefault="00A01858" w:rsidP="00992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5" type="#_x0000_t32" style="position:absolute;margin-left:106.75pt;margin-top:19.35pt;width:58.75pt;height:0;z-index:251720704;mso-position-horizontal-relative:text;mso-position-vertical-relative:text" o:connectortype="straight">
                  <v:stroke startarrow="oval" endarrow="oval"/>
                </v:shape>
              </w:pict>
            </w:r>
            <w:proofErr w:type="spellStart"/>
            <w:r w:rsidR="003B4C90"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Предварительная</w:t>
            </w:r>
            <w:proofErr w:type="spellEnd"/>
            <w:r w:rsidR="003B4C90"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B4C90"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обработка</w:t>
            </w:r>
            <w:proofErr w:type="spellEnd"/>
          </w:p>
        </w:tc>
        <w:tc>
          <w:tcPr>
            <w:tcW w:w="6048" w:type="dxa"/>
            <w:vMerge w:val="restart"/>
            <w:shd w:val="clear" w:color="auto" w:fill="auto"/>
          </w:tcPr>
          <w:p w:rsidR="003B4C90" w:rsidRDefault="003B4C90" w:rsidP="00992F0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</w:t>
            </w:r>
            <w:r w:rsidRPr="006E2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E276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  <w:p w:rsidR="003B4C90" w:rsidRDefault="003B4C90" w:rsidP="003B4C90">
            <w:pPr>
              <w:tabs>
                <w:tab w:val="left" w:pos="1377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E2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3B4C90" w:rsidRDefault="00A01858" w:rsidP="003B4C90">
            <w:pPr>
              <w:tabs>
                <w:tab w:val="left" w:pos="1377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9" type="#_x0000_t32" style="position:absolute;margin-left:29.65pt;margin-top:24.8pt;width:84.45pt;height:0;z-index:251723776" o:connectortype="straight">
                  <v:stroke startarrow="oval" endarrow="oval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0" type="#_x0000_t32" style="position:absolute;margin-left:29.65pt;margin-top:24.85pt;width:0;height:55.7pt;z-index:25172480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8" type="#_x0000_t32" style="position:absolute;margin-left:12.2pt;margin-top:.3pt;width:0;height:80.2pt;z-index:25172275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37" type="#_x0000_t32" style="position:absolute;margin-left:12.2pt;margin-top:.45pt;width:55.1pt;height:0;z-index:251721728" o:connectortype="straight">
                  <v:stroke startarrow="oval" endarrow="oval"/>
                </v:shape>
              </w:pict>
            </w:r>
            <w:r w:rsidR="003B4C90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="003B4C9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3B4C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B4C90" w:rsidRPr="006E2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3B4C9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3B4C90" w:rsidRPr="003B4C90" w:rsidRDefault="003B4C90" w:rsidP="00992F0D">
            <w:pPr>
              <w:tabs>
                <w:tab w:val="left" w:pos="4796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3B4C90" w:rsidRPr="003B4C90" w:rsidRDefault="00A01858" w:rsidP="003B4C90">
            <w:pPr>
              <w:tabs>
                <w:tab w:val="left" w:pos="1841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1" type="#_x0000_t32" style="position:absolute;margin-left:110.4pt;margin-top:1.6pt;width:62.7pt;height:0;z-index:251725824" o:connectortype="straight">
                  <v:stroke startarrow="oval" endarrow="oval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142" type="#_x0000_t32" style="position:absolute;margin-left:110.4pt;margin-top:1.6pt;width:0;height:21.9pt;z-index:251726848" o:connectortype="straight"/>
              </w:pict>
            </w:r>
            <w:r w:rsidR="003B4C90">
              <w:rPr>
                <w:rFonts w:ascii="Times New Roman" w:hAnsi="Times New Roman" w:cs="Times New Roman"/>
                <w:sz w:val="28"/>
                <w:szCs w:val="28"/>
              </w:rPr>
              <w:tab/>
              <w:t>λ</w:t>
            </w:r>
            <w:r w:rsidR="003B4C9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3B4C90" w:rsidTr="00992F0D">
        <w:trPr>
          <w:gridAfter w:val="1"/>
          <w:wAfter w:w="12" w:type="dxa"/>
          <w:trHeight w:val="551"/>
        </w:trPr>
        <w:tc>
          <w:tcPr>
            <w:tcW w:w="639" w:type="dxa"/>
          </w:tcPr>
          <w:p w:rsidR="003B4C90" w:rsidRPr="006E2767" w:rsidRDefault="003B4C90" w:rsidP="00992F0D">
            <w:pPr>
              <w:spacing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54" w:type="dxa"/>
            <w:shd w:val="clear" w:color="auto" w:fill="auto"/>
          </w:tcPr>
          <w:p w:rsidR="003B4C90" w:rsidRPr="006E2767" w:rsidRDefault="003B4C90" w:rsidP="00992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Штемпелевание</w:t>
            </w:r>
            <w:proofErr w:type="spellEnd"/>
          </w:p>
        </w:tc>
        <w:tc>
          <w:tcPr>
            <w:tcW w:w="6048" w:type="dxa"/>
            <w:vMerge/>
            <w:shd w:val="clear" w:color="auto" w:fill="auto"/>
          </w:tcPr>
          <w:p w:rsidR="003B4C90" w:rsidRDefault="003B4C90" w:rsidP="00992F0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B4C90" w:rsidTr="00992F0D">
        <w:trPr>
          <w:gridAfter w:val="1"/>
          <w:wAfter w:w="12" w:type="dxa"/>
          <w:trHeight w:val="651"/>
        </w:trPr>
        <w:tc>
          <w:tcPr>
            <w:tcW w:w="639" w:type="dxa"/>
          </w:tcPr>
          <w:p w:rsidR="003B4C90" w:rsidRPr="006E2767" w:rsidRDefault="003B4C90" w:rsidP="00992F0D">
            <w:pPr>
              <w:spacing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2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54" w:type="dxa"/>
            <w:shd w:val="clear" w:color="auto" w:fill="auto"/>
          </w:tcPr>
          <w:p w:rsidR="003B4C90" w:rsidRPr="006E2767" w:rsidRDefault="003B4C90" w:rsidP="00992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Сортировка</w:t>
            </w:r>
            <w:proofErr w:type="spellEnd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общая</w:t>
            </w:r>
            <w:proofErr w:type="spellEnd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детальная</w:t>
            </w:r>
            <w:proofErr w:type="spellEnd"/>
            <w:r w:rsidRPr="006E2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48" w:type="dxa"/>
            <w:vMerge/>
            <w:shd w:val="clear" w:color="auto" w:fill="auto"/>
          </w:tcPr>
          <w:p w:rsidR="003B4C90" w:rsidRDefault="003B4C90" w:rsidP="00992F0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B4C90" w:rsidTr="00992F0D">
        <w:trPr>
          <w:gridAfter w:val="1"/>
          <w:wAfter w:w="12" w:type="dxa"/>
          <w:trHeight w:val="614"/>
        </w:trPr>
        <w:tc>
          <w:tcPr>
            <w:tcW w:w="639" w:type="dxa"/>
          </w:tcPr>
          <w:p w:rsidR="003B4C90" w:rsidRPr="006E2767" w:rsidRDefault="003B4C90" w:rsidP="00992F0D">
            <w:pPr>
              <w:spacing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54" w:type="dxa"/>
            <w:shd w:val="clear" w:color="auto" w:fill="auto"/>
          </w:tcPr>
          <w:p w:rsidR="003B4C90" w:rsidRPr="006E2767" w:rsidRDefault="003B4C90" w:rsidP="00992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Заделка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мешков</w:t>
            </w:r>
            <w:proofErr w:type="spellEnd"/>
          </w:p>
        </w:tc>
        <w:tc>
          <w:tcPr>
            <w:tcW w:w="6048" w:type="dxa"/>
            <w:vMerge/>
            <w:shd w:val="clear" w:color="auto" w:fill="auto"/>
          </w:tcPr>
          <w:p w:rsidR="003B4C90" w:rsidRDefault="003B4C90" w:rsidP="00992F0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D2A45" w:rsidRDefault="003B4C90" w:rsidP="003B4C9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2</w:t>
      </w:r>
    </w:p>
    <w:p w:rsidR="003B4C90" w:rsidRDefault="00090013" w:rsidP="003B4C9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Продолжитльность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производственного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составит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0013" w:rsidRPr="00090013" w:rsidRDefault="00090013" w:rsidP="0009001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λ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+ λ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+ λ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90013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090013" w:rsidRDefault="00090013" w:rsidP="0009001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цпп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10 + 10 + 55 + 25 = 100 мин = 1 ч 40 мин.</w:t>
      </w:r>
    </w:p>
    <w:p w:rsidR="00090013" w:rsidRDefault="00090013" w:rsidP="0009001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производственного цикла при параллельно-последовательной форме сократится на 55 мин. (2 ч 35 мин – 1 ч 40 мин).</w:t>
      </w:r>
    </w:p>
    <w:p w:rsidR="004F2F72" w:rsidRDefault="004F2F72" w:rsidP="0009001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2F72" w:rsidRDefault="004F2F72" w:rsidP="004F2F72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2F72" w:rsidRDefault="004F2F72" w:rsidP="004F2F72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2F72" w:rsidRDefault="004F2F72" w:rsidP="004F2F72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 14</w:t>
      </w:r>
    </w:p>
    <w:p w:rsidR="004F2F72" w:rsidRDefault="004F2F72" w:rsidP="004F2F7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Четырехосный почтовый вагон включен в состав ежедневного курсирующего скорого поезда по магистрали протяженностью 1250 км.</w:t>
      </w:r>
    </w:p>
    <w:p w:rsidR="004F2F72" w:rsidRDefault="004F2F72" w:rsidP="004F2F7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определить расходы на перевозку почты за год, если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вагоно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-км равен 7,3 руб.</w:t>
      </w:r>
    </w:p>
    <w:p w:rsidR="003E691F" w:rsidRDefault="004F2F72" w:rsidP="004F2F72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4F2F72" w:rsidRDefault="004F2F72" w:rsidP="004F2F72">
      <w:pPr>
        <w:pStyle w:val="a9"/>
        <w:numPr>
          <w:ilvl w:val="0"/>
          <w:numId w:val="4"/>
        </w:numPr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пробег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вагона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F2F72" w:rsidRDefault="004F2F72" w:rsidP="004F2F72">
      <w:pPr>
        <w:pStyle w:val="a9"/>
        <w:spacing w:line="240" w:lineRule="auto"/>
        <w:ind w:left="1981" w:firstLine="1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30,4 * 12 = 364,8 = 365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году</w:t>
      </w:r>
      <w:proofErr w:type="spellEnd"/>
    </w:p>
    <w:p w:rsidR="004F2F72" w:rsidRDefault="004F2F72" w:rsidP="004F2F72">
      <w:pPr>
        <w:pStyle w:val="a9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30,4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среднемесячное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календарных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F2F72" w:rsidRDefault="004F2F72" w:rsidP="004F2F72">
      <w:pPr>
        <w:pStyle w:val="a9"/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0A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месяцев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0A31" w:rsidRDefault="00980A31" w:rsidP="00980A31">
      <w:pPr>
        <w:spacing w:line="240" w:lineRule="auto"/>
        <w:ind w:left="1273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1250 * 2 * 365 = 912500</w:t>
      </w:r>
    </w:p>
    <w:p w:rsidR="00980A31" w:rsidRDefault="00980A31" w:rsidP="00980A31">
      <w:pPr>
        <w:tabs>
          <w:tab w:val="left" w:pos="1678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A31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годовые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расходы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перевозку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80A31" w:rsidRDefault="00980A31" w:rsidP="00980A31">
      <w:pPr>
        <w:tabs>
          <w:tab w:val="left" w:pos="1678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912500 * 7,3 = 6661250</w:t>
      </w:r>
    </w:p>
    <w:p w:rsidR="00980A31" w:rsidRDefault="00980A31" w:rsidP="00980A31">
      <w:pPr>
        <w:tabs>
          <w:tab w:val="left" w:pos="1678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7,3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стоимость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вагоно-км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руб.</w:t>
      </w:r>
    </w:p>
    <w:p w:rsidR="00980A31" w:rsidRDefault="00980A31" w:rsidP="00980A31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Пример 15</w:t>
      </w:r>
    </w:p>
    <w:p w:rsidR="00980A31" w:rsidRDefault="00980A31" w:rsidP="00980A31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Необходимо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годовые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расходы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перевозку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купе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пассажирского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вагона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следующих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четырехосном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пассажирском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вагоне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имеющем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11 купе,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отведено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 купе.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перевозится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местной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протяженностью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143 км.</w:t>
      </w:r>
    </w:p>
    <w:p w:rsidR="00980A31" w:rsidRDefault="00980A31" w:rsidP="00980A31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Частота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отправки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ежедневно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 раз в день.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Стоимость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одного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осе-км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1,65 руб.</w:t>
      </w:r>
    </w:p>
    <w:p w:rsidR="00980A31" w:rsidRDefault="00980A31" w:rsidP="00980A31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Решение</w:t>
      </w:r>
      <w:proofErr w:type="spellEnd"/>
    </w:p>
    <w:p w:rsidR="00980A31" w:rsidRDefault="008B59B7" w:rsidP="008B59B7">
      <w:pPr>
        <w:pStyle w:val="a9"/>
        <w:numPr>
          <w:ilvl w:val="0"/>
          <w:numId w:val="5"/>
        </w:num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осей,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приходящихся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1 купе,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перевозится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59B7" w:rsidRDefault="008B59B7" w:rsidP="008B59B7">
      <w:pPr>
        <w:tabs>
          <w:tab w:val="left" w:pos="1678"/>
        </w:tabs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 купе – 4 оси</w:t>
      </w:r>
    </w:p>
    <w:p w:rsidR="008B59B7" w:rsidRDefault="008B59B7" w:rsidP="008B59B7">
      <w:pPr>
        <w:tabs>
          <w:tab w:val="left" w:pos="1678"/>
        </w:tabs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купе – х осей</w:t>
      </w:r>
    </w:p>
    <w:p w:rsidR="008B59B7" w:rsidRDefault="008B59B7" w:rsidP="008B59B7">
      <w:pPr>
        <w:tabs>
          <w:tab w:val="left" w:pos="1678"/>
        </w:tabs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 = </w:t>
      </w:r>
      <w:r w:rsidRPr="008B59B7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300" w:dyaOrig="620">
          <v:shape id="_x0000_i1038" type="#_x0000_t75" style="width:14.9pt;height:31.05pt" o:ole="">
            <v:imagedata r:id="rId36" o:title=""/>
          </v:shape>
          <o:OLEObject Type="Embed" ProgID="Equation.3" ShapeID="_x0000_i1038" DrawAspect="Content" ObjectID="_1460188534" r:id="rId37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= 0,36</w:t>
      </w:r>
    </w:p>
    <w:p w:rsidR="008B59B7" w:rsidRDefault="008B59B7" w:rsidP="008B59B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 – число осей вагона</w:t>
      </w:r>
    </w:p>
    <w:p w:rsidR="008B59B7" w:rsidRDefault="008B59B7" w:rsidP="008B59B7">
      <w:pPr>
        <w:pStyle w:val="a9"/>
        <w:numPr>
          <w:ilvl w:val="0"/>
          <w:numId w:val="5"/>
        </w:num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объем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почтовых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перевозок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59B7" w:rsidRDefault="008B59B7" w:rsidP="008B59B7">
      <w:pPr>
        <w:pStyle w:val="a9"/>
        <w:tabs>
          <w:tab w:val="left" w:pos="1678"/>
        </w:tabs>
        <w:spacing w:line="240" w:lineRule="auto"/>
        <w:ind w:left="121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143 * 2 * 0,36 * 365 = 37580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осе-км</w:t>
      </w:r>
      <w:proofErr w:type="spellEnd"/>
    </w:p>
    <w:p w:rsidR="008B59B7" w:rsidRDefault="008B59B7" w:rsidP="008B59B7">
      <w:pPr>
        <w:pStyle w:val="a9"/>
        <w:numPr>
          <w:ilvl w:val="0"/>
          <w:numId w:val="5"/>
        </w:num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расходы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перевозку в купе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пассажирского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вагона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59B7" w:rsidRDefault="008B59B7" w:rsidP="008B59B7">
      <w:pPr>
        <w:pStyle w:val="a9"/>
        <w:tabs>
          <w:tab w:val="left" w:pos="1678"/>
        </w:tabs>
        <w:spacing w:line="240" w:lineRule="auto"/>
        <w:ind w:left="121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37580 * 1,65 = 62000</w:t>
      </w:r>
    </w:p>
    <w:p w:rsidR="008B59B7" w:rsidRDefault="008B59B7" w:rsidP="008B59B7">
      <w:pPr>
        <w:pStyle w:val="a9"/>
        <w:tabs>
          <w:tab w:val="left" w:pos="1678"/>
        </w:tabs>
        <w:spacing w:line="240" w:lineRule="auto"/>
        <w:ind w:left="121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1,65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стоимость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осе-км</w:t>
      </w:r>
      <w:proofErr w:type="spellEnd"/>
    </w:p>
    <w:p w:rsidR="008B59B7" w:rsidRDefault="008B59B7" w:rsidP="008B59B7">
      <w:pPr>
        <w:pStyle w:val="a9"/>
        <w:tabs>
          <w:tab w:val="left" w:pos="1678"/>
        </w:tabs>
        <w:spacing w:line="240" w:lineRule="auto"/>
        <w:ind w:left="121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B59B7" w:rsidRDefault="008B59B7" w:rsidP="008B59B7">
      <w:pPr>
        <w:pStyle w:val="a9"/>
        <w:tabs>
          <w:tab w:val="left" w:pos="1678"/>
        </w:tabs>
        <w:spacing w:line="240" w:lineRule="auto"/>
        <w:ind w:left="121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Пример 17 </w:t>
      </w:r>
    </w:p>
    <w:p w:rsidR="008B59B7" w:rsidRDefault="00F1616B" w:rsidP="00F1616B">
      <w:pPr>
        <w:pStyle w:val="a9"/>
        <w:tabs>
          <w:tab w:val="left" w:pos="167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Необходимо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рассчитывать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разъездных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бригад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обслуживания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почтовых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вагонов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курсирующих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составе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пассажирского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поїзда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магистрали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А-Б.</w:t>
      </w:r>
    </w:p>
    <w:p w:rsidR="00F1616B" w:rsidRDefault="00F1616B" w:rsidP="00F1616B">
      <w:pPr>
        <w:pStyle w:val="a9"/>
        <w:tabs>
          <w:tab w:val="left" w:pos="167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Поезд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ежедневно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отправляется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пункта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 в 20 ч 35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прибывает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пункт Б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четвертый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  в 22 ч 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пункта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отправляется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7 ч 50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прибывает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 пункт 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четвертый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день в 9 ч 30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(см. Рис. 7).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Суммарное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погрузку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начальном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конечном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пунктах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погр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 ч, на погрузку – 3 ч. Годовой фонд рабочего времени одного работника условно равен 2001 ч.</w:t>
      </w:r>
    </w:p>
    <w:p w:rsidR="00F1616B" w:rsidRDefault="00F1616B" w:rsidP="00F1616B">
      <w:pPr>
        <w:pStyle w:val="a9"/>
        <w:tabs>
          <w:tab w:val="left" w:pos="1678"/>
        </w:tabs>
        <w:spacing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F1616B" w:rsidRDefault="00F1616B" w:rsidP="00F1616B">
      <w:pPr>
        <w:pStyle w:val="a9"/>
        <w:tabs>
          <w:tab w:val="left" w:pos="1678"/>
        </w:tabs>
        <w:spacing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1616B" w:rsidRDefault="00F1616B" w:rsidP="00F1616B">
      <w:pPr>
        <w:pStyle w:val="a9"/>
        <w:tabs>
          <w:tab w:val="left" w:pos="1365"/>
          <w:tab w:val="left" w:pos="1678"/>
          <w:tab w:val="center" w:pos="5103"/>
          <w:tab w:val="left" w:pos="7000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20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35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A0185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3" type="#_x0000_t32" style="position:absolute;left:0;text-align:left;margin-left:79pt;margin-top:15.3pt;width:263.55pt;height:0;z-index:25172787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22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05</w:t>
      </w:r>
    </w:p>
    <w:p w:rsidR="00F1616B" w:rsidRDefault="00F1616B" w:rsidP="00F1616B">
      <w:pPr>
        <w:pStyle w:val="a9"/>
        <w:tabs>
          <w:tab w:val="left" w:pos="1365"/>
          <w:tab w:val="left" w:pos="1678"/>
          <w:tab w:val="center" w:pos="5103"/>
          <w:tab w:val="left" w:pos="7000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F1616B" w:rsidRDefault="00A01858" w:rsidP="004B30DC">
      <w:pPr>
        <w:pStyle w:val="a9"/>
        <w:tabs>
          <w:tab w:val="center" w:pos="5103"/>
          <w:tab w:val="left" w:pos="7000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9" type="#_x0000_t32" style="position:absolute;left:0;text-align:left;margin-left:129.7pt;margin-top:8.75pt;width:0;height:12.55pt;z-index:2517340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8" type="#_x0000_t32" style="position:absolute;left:0;text-align:left;margin-left:269.95pt;margin-top:8.75pt;width:.6pt;height:12.55pt;z-index:2517329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7" type="#_x0000_t32" style="position:absolute;left:0;text-align:left;margin-left:201.7pt;margin-top:8.75pt;width:0;height:12.55pt;z-index:2517319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6" type="#_x0000_t32" style="position:absolute;left:0;text-align:left;margin-left:342.55pt;margin-top:8.75pt;width:0;height:12.55pt;z-index:2517309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5" type="#_x0000_t32" style="position:absolute;left:0;text-align:left;margin-left:79pt;margin-top:8.75pt;width:0;height:12.55pt;z-index:2517299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4" type="#_x0000_t32" style="position:absolute;left:0;text-align:left;margin-left:79pt;margin-top:13.6pt;width:263.55pt;height:0;z-index:251728896;mso-position-vertical:absolute" o:connectortype="straight"/>
        </w:pict>
      </w:r>
      <w:r w:rsidR="004B30DC">
        <w:rPr>
          <w:rFonts w:ascii="Times New Roman" w:hAnsi="Times New Roman" w:cs="Times New Roman"/>
          <w:sz w:val="28"/>
          <w:szCs w:val="28"/>
          <w:lang w:val="uk-UA"/>
        </w:rPr>
        <w:t xml:space="preserve">      А</w:t>
      </w:r>
      <w:r w:rsidR="004B30D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B30D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B30DC">
        <w:rPr>
          <w:rFonts w:ascii="Times New Roman" w:hAnsi="Times New Roman" w:cs="Times New Roman"/>
          <w:sz w:val="28"/>
          <w:szCs w:val="28"/>
          <w:lang w:val="uk-UA"/>
        </w:rPr>
        <w:t>Б</w:t>
      </w:r>
    </w:p>
    <w:p w:rsidR="004B30DC" w:rsidRDefault="004B30DC" w:rsidP="004B30DC">
      <w:pPr>
        <w:pStyle w:val="a9"/>
        <w:tabs>
          <w:tab w:val="center" w:pos="5103"/>
          <w:tab w:val="left" w:pos="7000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4B30DC" w:rsidRPr="004B30DC" w:rsidRDefault="00A01858" w:rsidP="004B30DC">
      <w:pPr>
        <w:pStyle w:val="a9"/>
        <w:tabs>
          <w:tab w:val="left" w:pos="1453"/>
          <w:tab w:val="center" w:pos="5103"/>
          <w:tab w:val="left" w:pos="7000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0" type="#_x0000_t32" style="position:absolute;left:0;text-align:left;margin-left:79pt;margin-top:11pt;width:263.55pt;height:0;flip:x;z-index:251735040" o:connectortype="straight">
            <v:stroke endarrow="block"/>
          </v:shape>
        </w:pict>
      </w:r>
      <w:r w:rsidR="004B30DC">
        <w:rPr>
          <w:rFonts w:ascii="Times New Roman" w:hAnsi="Times New Roman" w:cs="Times New Roman"/>
          <w:sz w:val="28"/>
          <w:szCs w:val="28"/>
          <w:lang w:val="uk-UA"/>
        </w:rPr>
        <w:t xml:space="preserve">      9</w:t>
      </w:r>
      <w:r w:rsidR="004B30D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30</w:t>
      </w:r>
      <w:r w:rsidR="004B30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30DC">
        <w:rPr>
          <w:rFonts w:ascii="Times New Roman" w:hAnsi="Times New Roman" w:cs="Times New Roman"/>
          <w:sz w:val="28"/>
          <w:szCs w:val="28"/>
          <w:lang w:val="uk-UA"/>
        </w:rPr>
        <w:tab/>
        <w:t>7</w:t>
      </w:r>
      <w:r w:rsidR="004B30D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50</w:t>
      </w:r>
    </w:p>
    <w:p w:rsidR="008B59B7" w:rsidRDefault="004B30DC" w:rsidP="004B30DC">
      <w:pPr>
        <w:tabs>
          <w:tab w:val="left" w:pos="1678"/>
        </w:tabs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Рис. 7</w:t>
      </w:r>
    </w:p>
    <w:p w:rsidR="004B30DC" w:rsidRDefault="004B30DC" w:rsidP="004B30DC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0DC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Определяем время нахождения бригад  в пути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Б:</w:t>
      </w:r>
    </w:p>
    <w:p w:rsidR="004B30DC" w:rsidRDefault="004B30DC" w:rsidP="004B30DC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пути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АБ </w:t>
      </w:r>
      <w:r>
        <w:rPr>
          <w:rFonts w:ascii="Times New Roman" w:hAnsi="Times New Roman" w:cs="Times New Roman"/>
          <w:sz w:val="28"/>
          <w:szCs w:val="28"/>
        </w:rPr>
        <w:t>= 24 ч – 20 ч 35 мин + 24 ч + 24 ч + 22 ч 05 мин = 73 ч 30 мин =              = 73,5ч.</w:t>
      </w:r>
    </w:p>
    <w:p w:rsidR="004B30DC" w:rsidRDefault="004B30DC" w:rsidP="004B30DC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30D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30DC">
        <w:rPr>
          <w:rFonts w:ascii="Times New Roman" w:hAnsi="Times New Roman" w:cs="Times New Roman"/>
          <w:sz w:val="28"/>
          <w:szCs w:val="28"/>
        </w:rPr>
        <w:t>Определяем время нахождения бригады в пути от</w:t>
      </w:r>
      <w:proofErr w:type="gramStart"/>
      <w:r w:rsidRPr="004B30D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4B30DC">
        <w:rPr>
          <w:rFonts w:ascii="Times New Roman" w:hAnsi="Times New Roman" w:cs="Times New Roman"/>
          <w:sz w:val="28"/>
          <w:szCs w:val="28"/>
        </w:rPr>
        <w:t xml:space="preserve"> до А:</w:t>
      </w:r>
    </w:p>
    <w:p w:rsidR="004B30DC" w:rsidRDefault="004B30DC" w:rsidP="004B30DC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3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2AB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пути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БА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24 ч = 7 ч 50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+ 24</w:t>
      </w:r>
      <w:r w:rsidR="00F442AB">
        <w:rPr>
          <w:rFonts w:ascii="Times New Roman" w:hAnsi="Times New Roman" w:cs="Times New Roman"/>
          <w:sz w:val="28"/>
          <w:szCs w:val="28"/>
          <w:lang w:val="uk-UA"/>
        </w:rPr>
        <w:t xml:space="preserve"> ч + 24 ч + 9 ч 30 </w:t>
      </w:r>
      <w:proofErr w:type="spellStart"/>
      <w:r w:rsidR="00F442AB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="00F442AB">
        <w:rPr>
          <w:rFonts w:ascii="Times New Roman" w:hAnsi="Times New Roman" w:cs="Times New Roman"/>
          <w:sz w:val="28"/>
          <w:szCs w:val="28"/>
          <w:lang w:val="uk-UA"/>
        </w:rPr>
        <w:t xml:space="preserve"> = 73 ч 40 </w:t>
      </w:r>
      <w:proofErr w:type="spellStart"/>
      <w:r w:rsidR="00F442AB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="00F442AB">
        <w:rPr>
          <w:rFonts w:ascii="Times New Roman" w:hAnsi="Times New Roman" w:cs="Times New Roman"/>
          <w:sz w:val="28"/>
          <w:szCs w:val="28"/>
          <w:lang w:val="uk-UA"/>
        </w:rPr>
        <w:t xml:space="preserve"> = 73,7 ч.</w:t>
      </w:r>
    </w:p>
    <w:p w:rsidR="00F442AB" w:rsidRDefault="00F442AB" w:rsidP="00F442AB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общее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нахождения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бригад</w:t>
      </w:r>
      <w:r>
        <w:rPr>
          <w:rFonts w:ascii="Times New Roman" w:hAnsi="Times New Roman" w:cs="Times New Roman"/>
          <w:sz w:val="28"/>
          <w:szCs w:val="28"/>
        </w:rPr>
        <w:t>ы в пути:</w:t>
      </w:r>
    </w:p>
    <w:p w:rsidR="00F442AB" w:rsidRDefault="00F442AB" w:rsidP="00F442AB">
      <w:pPr>
        <w:tabs>
          <w:tab w:val="left" w:pos="167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пути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F442AB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,5 + 73,7 = 146,12 ч.</w:t>
      </w:r>
    </w:p>
    <w:p w:rsidR="00F442AB" w:rsidRDefault="00F442AB" w:rsidP="00F442AB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Определяем рабочее время разъездной бригады за рейс:</w:t>
      </w:r>
    </w:p>
    <w:p w:rsidR="00F442AB" w:rsidRDefault="00F442AB" w:rsidP="00F442AB">
      <w:pPr>
        <w:tabs>
          <w:tab w:val="left" w:pos="167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0,67 * 146,12 ч + 4 + 3 = 104,9 ч.</w:t>
      </w:r>
    </w:p>
    <w:p w:rsidR="00F442AB" w:rsidRDefault="00F442AB" w:rsidP="00F442AB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2A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Определяем количество разъездных бригад:</w:t>
      </w:r>
    </w:p>
    <w:p w:rsidR="00F442AB" w:rsidRDefault="00F442AB" w:rsidP="00F442AB">
      <w:pPr>
        <w:tabs>
          <w:tab w:val="left" w:pos="167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992F0D" w:rsidRPr="00F442AB">
        <w:rPr>
          <w:rFonts w:ascii="Times New Roman" w:hAnsi="Times New Roman" w:cs="Times New Roman"/>
          <w:position w:val="-24"/>
          <w:sz w:val="28"/>
          <w:szCs w:val="28"/>
        </w:rPr>
        <w:object w:dxaOrig="1140" w:dyaOrig="620">
          <v:shape id="_x0000_i1039" type="#_x0000_t75" style="width:57.1pt;height:31.05pt" o:ole="">
            <v:imagedata r:id="rId38" o:title=""/>
          </v:shape>
          <o:OLEObject Type="Embed" ProgID="Equation.3" ShapeID="_x0000_i1039" DrawAspect="Content" ObjectID="_1460188535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= 19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42AB" w:rsidRDefault="00F442AB" w:rsidP="00F442AB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обслуживания почтовых </w:t>
      </w:r>
      <w:r w:rsidR="00992F0D">
        <w:rPr>
          <w:rFonts w:ascii="Times New Roman" w:hAnsi="Times New Roman" w:cs="Times New Roman"/>
          <w:sz w:val="28"/>
          <w:szCs w:val="28"/>
        </w:rPr>
        <w:t xml:space="preserve">вагонов, курсирующих в составе поезда по маршруту </w:t>
      </w:r>
      <w:proofErr w:type="gramStart"/>
      <w:r w:rsidR="00992F0D">
        <w:rPr>
          <w:rFonts w:ascii="Times New Roman" w:hAnsi="Times New Roman" w:cs="Times New Roman"/>
          <w:sz w:val="28"/>
          <w:szCs w:val="28"/>
        </w:rPr>
        <w:t>А-Б</w:t>
      </w:r>
      <w:proofErr w:type="gramEnd"/>
      <w:r w:rsidR="00992F0D">
        <w:rPr>
          <w:rFonts w:ascii="Times New Roman" w:hAnsi="Times New Roman" w:cs="Times New Roman"/>
          <w:sz w:val="28"/>
          <w:szCs w:val="28"/>
        </w:rPr>
        <w:t>, требуется 19 разъездных бригад.</w:t>
      </w:r>
    </w:p>
    <w:p w:rsidR="00992F0D" w:rsidRDefault="00992F0D" w:rsidP="00F442AB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92F0D" w:rsidRDefault="00992F0D" w:rsidP="00F442AB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92F0D" w:rsidRDefault="00992F0D" w:rsidP="00992F0D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 18</w:t>
      </w:r>
    </w:p>
    <w:p w:rsidR="00992F0D" w:rsidRDefault="00992F0D" w:rsidP="00992F0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осуществить выбор транспортных средств по скорости на магистрали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А-Б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протяженностью 580 км, если скорость движения автомобиля – 90 км/ч, поезда – 100 км/ч. Печать готова к отправке из экспедирующего объекта в 3 ч 20 мин. Время отправления поезда – 6 ч 40 мин.</w:t>
      </w:r>
    </w:p>
    <w:p w:rsidR="00992F0D" w:rsidRDefault="00992F0D" w:rsidP="00992F0D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992F0D" w:rsidRDefault="00992F0D" w:rsidP="00992F0D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F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Определяем время нахождения в пути автомобиля.</w:t>
      </w:r>
    </w:p>
    <w:p w:rsidR="00992F0D" w:rsidRDefault="00992F0D" w:rsidP="00992F0D">
      <w:pPr>
        <w:tabs>
          <w:tab w:val="left" w:pos="167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пути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а/м </w:t>
      </w:r>
      <w:r>
        <w:rPr>
          <w:rFonts w:ascii="Times New Roman" w:hAnsi="Times New Roman" w:cs="Times New Roman"/>
          <w:sz w:val="28"/>
          <w:szCs w:val="28"/>
        </w:rPr>
        <w:t>= 580 : 90 = 6,4 ч = 6 ч 24 мин.</w:t>
      </w:r>
    </w:p>
    <w:p w:rsidR="00992F0D" w:rsidRDefault="00992F0D" w:rsidP="00992F0D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F0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Определяем время нахождения в пути железнодорожного транспорта.</w:t>
      </w:r>
    </w:p>
    <w:p w:rsidR="00992F0D" w:rsidRDefault="00992F0D" w:rsidP="00992F0D">
      <w:pPr>
        <w:tabs>
          <w:tab w:val="left" w:pos="167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пути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ж/д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580 : 100 = 5,8 ч = 5 ч 48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F0D" w:rsidRDefault="00992F0D" w:rsidP="00992F0D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F0D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Определяем время прибытия автомобиля в пункт назначения.</w:t>
      </w:r>
    </w:p>
    <w:p w:rsidR="00992F0D" w:rsidRDefault="00992F0D" w:rsidP="00992F0D">
      <w:pPr>
        <w:tabs>
          <w:tab w:val="left" w:pos="167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приб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а/м</w:t>
      </w:r>
      <w:r w:rsidRPr="00992F0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2F0D">
        <w:rPr>
          <w:rFonts w:ascii="Times New Roman" w:hAnsi="Times New Roman" w:cs="Times New Roman"/>
          <w:sz w:val="28"/>
          <w:szCs w:val="28"/>
        </w:rPr>
        <w:t xml:space="preserve">= 3 </w:t>
      </w:r>
      <w:r>
        <w:rPr>
          <w:rFonts w:ascii="Times New Roman" w:hAnsi="Times New Roman" w:cs="Times New Roman"/>
          <w:sz w:val="28"/>
          <w:szCs w:val="28"/>
        </w:rPr>
        <w:t>ч 20 мин + 6 ч 24 мин = 9 ч 44 мин.</w:t>
      </w:r>
    </w:p>
    <w:p w:rsidR="00992F0D" w:rsidRDefault="00992F0D" w:rsidP="00992F0D">
      <w:pPr>
        <w:tabs>
          <w:tab w:val="left" w:pos="167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2F0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Определяем время прибытия железнодорожного транспорта в пункт назначения.</w:t>
      </w:r>
    </w:p>
    <w:p w:rsidR="00992F0D" w:rsidRDefault="00992F0D" w:rsidP="00992F0D">
      <w:pPr>
        <w:tabs>
          <w:tab w:val="left" w:pos="167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приб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ж/д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6 ч 40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+ 5 ч 28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12 ч 28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F0D" w:rsidRDefault="00992F0D" w:rsidP="00992F0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Автомобильны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транспорт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обеспечивает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прибытие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печати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пункт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назначения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2 ч 44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раньше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железнодорожный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3E38" w:rsidRDefault="00BF3E38" w:rsidP="00BF3E38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Пример 19</w:t>
      </w:r>
    </w:p>
    <w:p w:rsidR="00BF3E38" w:rsidRDefault="00BF3E38" w:rsidP="00BF3E38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Необходимо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отделений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почтовой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святи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открытого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типа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почтовых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ящиков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население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(Н)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составляет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503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тыс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площадь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85 км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 Тяготеющее население составляет – 10%.</w:t>
      </w:r>
    </w:p>
    <w:p w:rsidR="00BF3E38" w:rsidRDefault="00BF3E38" w:rsidP="00BF3E38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BF3E38" w:rsidRDefault="00BF3E38" w:rsidP="00BF3E38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F3E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E38">
        <w:rPr>
          <w:rFonts w:ascii="Times New Roman" w:hAnsi="Times New Roman" w:cs="Times New Roman"/>
          <w:sz w:val="28"/>
          <w:szCs w:val="28"/>
        </w:rPr>
        <w:t xml:space="preserve">Определяем коэффициент тяготеющего населения. Если 503 тыс. чел., проживающих в городе, принять за 100% то с учетом тяготеющего </w:t>
      </w:r>
      <w:r>
        <w:rPr>
          <w:rFonts w:ascii="Times New Roman" w:hAnsi="Times New Roman" w:cs="Times New Roman"/>
          <w:sz w:val="28"/>
          <w:szCs w:val="28"/>
        </w:rPr>
        <w:t>населения (по условию 10%), общая численность города составит 110 %.</w:t>
      </w:r>
    </w:p>
    <w:p w:rsidR="00BF3E38" w:rsidRDefault="00BF3E38" w:rsidP="00BF3E38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Отсюда: К = 110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 = 1,1.</w:t>
      </w:r>
    </w:p>
    <w:p w:rsidR="00BF3E38" w:rsidRDefault="00BF3E38" w:rsidP="00BF3E38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F3E3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Используя формулу расчета сети отделений почтовой связи открытого типа, определяем максимальное и минимальное количество отделений почтовой связи открытого типа, которое должно быть размещено на территории года:</w:t>
      </w:r>
    </w:p>
    <w:p w:rsidR="00BF3E38" w:rsidRPr="00566357" w:rsidRDefault="00BF3E38" w:rsidP="00BF3E38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F3E38" w:rsidRPr="003B0CED" w:rsidRDefault="00BF3E38" w:rsidP="00BF3E38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опс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Н *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К 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BF3E38" w:rsidRDefault="00BF3E38" w:rsidP="00BF3E38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опс</w:t>
      </w:r>
      <w:proofErr w:type="spellEnd"/>
      <w:r w:rsidR="003B0C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="003B0CED" w:rsidRPr="003B0CE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B0CED" w:rsidRPr="003B0CED">
        <w:rPr>
          <w:rFonts w:ascii="Times New Roman" w:hAnsi="Times New Roman" w:cs="Times New Roman"/>
          <w:sz w:val="28"/>
          <w:szCs w:val="28"/>
        </w:rPr>
        <w:t>= 503.000 * 1</w:t>
      </w:r>
      <w:proofErr w:type="gramStart"/>
      <w:r w:rsidR="003B0CED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="003B0CED">
        <w:rPr>
          <w:rFonts w:ascii="Times New Roman" w:hAnsi="Times New Roman" w:cs="Times New Roman"/>
          <w:sz w:val="28"/>
          <w:szCs w:val="28"/>
        </w:rPr>
        <w:t xml:space="preserve"> : 20000 = 28</w:t>
      </w:r>
    </w:p>
    <w:p w:rsidR="003B0CED" w:rsidRDefault="003B0CED" w:rsidP="00BF3E38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опс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3B0CE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B0CED">
        <w:rPr>
          <w:rFonts w:ascii="Times New Roman" w:hAnsi="Times New Roman" w:cs="Times New Roman"/>
          <w:sz w:val="28"/>
          <w:szCs w:val="28"/>
        </w:rPr>
        <w:t>= 503.000 * 1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25000 = 22</w:t>
      </w:r>
    </w:p>
    <w:p w:rsidR="003B0CED" w:rsidRDefault="003B0CED" w:rsidP="003B0CE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20000 – 25000 тыс. чел. – численность населения, обслуживаемого одним отделением почтовой связи. Определяется по табл. 8.</w:t>
      </w:r>
    </w:p>
    <w:p w:rsidR="003B0CED" w:rsidRDefault="003B0CED" w:rsidP="003B0CE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0C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Используя нормативы развития сети почтовых ящиков,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минимальное и максимальное количество почтовых ящиков, которое должно быть размещено на территории города в соответствии с нормативами:</w:t>
      </w:r>
    </w:p>
    <w:p w:rsidR="003B0CED" w:rsidRPr="00566357" w:rsidRDefault="003B0CED" w:rsidP="003B0CED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п/я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56635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66357">
        <w:rPr>
          <w:rFonts w:ascii="Times New Roman" w:hAnsi="Times New Roman" w:cs="Times New Roman"/>
          <w:sz w:val="28"/>
          <w:szCs w:val="28"/>
        </w:rPr>
        <w:t>= 85 * 2 = 170</w:t>
      </w:r>
    </w:p>
    <w:p w:rsidR="003B0CED" w:rsidRPr="00566357" w:rsidRDefault="003B0CED" w:rsidP="003B0CED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п/я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56635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66357">
        <w:rPr>
          <w:rFonts w:ascii="Times New Roman" w:hAnsi="Times New Roman" w:cs="Times New Roman"/>
          <w:sz w:val="28"/>
          <w:szCs w:val="28"/>
        </w:rPr>
        <w:t>= 85 * 4 = 340</w:t>
      </w:r>
    </w:p>
    <w:p w:rsidR="003B0CED" w:rsidRDefault="003B0CED" w:rsidP="003B0CED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 20</w:t>
      </w:r>
    </w:p>
    <w:p w:rsidR="003B0CED" w:rsidRDefault="003B0CED" w:rsidP="003B0CE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с населением 425 тыс. чел. Размещена сеть отделений почтовой связи в количестве 30, из них 3 – закрытого типа. Коэффициент, учитывающий тяготеющее население (К), составляет – 1,1. Необходимо:</w:t>
      </w:r>
    </w:p>
    <w:p w:rsidR="003B0CED" w:rsidRDefault="003B0CED" w:rsidP="003B0CE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0C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CE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ED2E25">
        <w:rPr>
          <w:rFonts w:ascii="Times New Roman" w:hAnsi="Times New Roman" w:cs="Times New Roman"/>
          <w:sz w:val="28"/>
          <w:szCs w:val="28"/>
        </w:rPr>
        <w:t>нормативную сеть отделений почтовой связи открытого типа в городе.</w:t>
      </w:r>
    </w:p>
    <w:p w:rsidR="00ED2E25" w:rsidRDefault="00ED2E25" w:rsidP="003B0CE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Проанализировать соответствие существующей сети отделений почтовой связи открытого типа нормативному значению и сделать вывод.</w:t>
      </w:r>
    </w:p>
    <w:p w:rsidR="00ED2E25" w:rsidRDefault="00ED2E25" w:rsidP="00ED2E25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ED2E25" w:rsidRDefault="00ED2E25" w:rsidP="00ED2E25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D2E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Определяем максимальную и минимальную сеть отделений почтовой связи открытого типа по нормативам, пользуясь формулой.</w:t>
      </w:r>
    </w:p>
    <w:p w:rsidR="00ED2E25" w:rsidRPr="00ED2E25" w:rsidRDefault="00ED2E25" w:rsidP="00ED2E25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опс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D2E25">
        <w:rPr>
          <w:rFonts w:ascii="Times New Roman" w:hAnsi="Times New Roman" w:cs="Times New Roman"/>
          <w:sz w:val="28"/>
          <w:szCs w:val="28"/>
        </w:rPr>
        <w:t xml:space="preserve"> *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2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</w:p>
    <w:p w:rsidR="00ED2E25" w:rsidRDefault="00ED2E25" w:rsidP="00ED2E25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опс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ED2E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425000 </w:t>
      </w:r>
      <w:r>
        <w:rPr>
          <w:rFonts w:ascii="Times New Roman" w:hAnsi="Times New Roman" w:cs="Times New Roman"/>
          <w:sz w:val="28"/>
          <w:szCs w:val="28"/>
        </w:rPr>
        <w:t>* 1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: 14000 = 33</w:t>
      </w:r>
    </w:p>
    <w:p w:rsidR="00ED2E25" w:rsidRDefault="00ED2E25" w:rsidP="00ED2E25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опс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ED2E2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425000 * 1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18000 </w:t>
      </w:r>
      <w:r>
        <w:rPr>
          <w:rFonts w:ascii="Times New Roman" w:hAnsi="Times New Roman" w:cs="Times New Roman"/>
          <w:sz w:val="28"/>
          <w:szCs w:val="28"/>
        </w:rPr>
        <w:t>= 26</w:t>
      </w:r>
    </w:p>
    <w:p w:rsidR="00ED2E25" w:rsidRDefault="00ED2E25" w:rsidP="00ED2E25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D2E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Полученные результаты расчетов сравниваются с существующей сетью отделений почтовой связи открытого типа 27 (по условию 30-3), и делается вывод  о соответствии существующей сети</w:t>
      </w:r>
      <w:r w:rsidR="00CE6413">
        <w:rPr>
          <w:rFonts w:ascii="Times New Roman" w:hAnsi="Times New Roman" w:cs="Times New Roman"/>
          <w:sz w:val="28"/>
          <w:szCs w:val="28"/>
        </w:rPr>
        <w:t xml:space="preserve"> отделений почтовой связи нормативам.</w:t>
      </w:r>
    </w:p>
    <w:p w:rsidR="00CE6413" w:rsidRPr="00CE6413" w:rsidRDefault="00CE6413" w:rsidP="00CE6413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существующая сеть отделений почтовой связи открытого типа в количестве 27 соответствует нормативам, так как находится в пределах    26-33  и, следовательно, удовлетворяет потребности пользователей в услугах почтовой связи и обеспе</w:t>
      </w:r>
      <w:r w:rsidR="00D85832">
        <w:rPr>
          <w:rFonts w:ascii="Times New Roman" w:hAnsi="Times New Roman" w:cs="Times New Roman"/>
          <w:sz w:val="28"/>
          <w:szCs w:val="28"/>
        </w:rPr>
        <w:t>чивает качество обслуживания.</w:t>
      </w:r>
    </w:p>
    <w:p w:rsidR="003B0CED" w:rsidRPr="003B0CED" w:rsidRDefault="003B0CED" w:rsidP="003B0CED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F3E38" w:rsidRDefault="00566357" w:rsidP="00BF3E38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Пример 21 </w:t>
      </w:r>
    </w:p>
    <w:p w:rsidR="00566357" w:rsidRDefault="00566357" w:rsidP="0056635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определить  количество специализированных маршрутов по выемке писем из почтовых ящиков при следующих условиях.</w:t>
      </w:r>
    </w:p>
    <w:p w:rsidR="00566357" w:rsidRDefault="00566357" w:rsidP="0056635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размещено 300 почтовых ящиков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300);</w:t>
      </w:r>
    </w:p>
    <w:p w:rsidR="00566357" w:rsidRDefault="00566357" w:rsidP="0056635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рейса по выемке писем из почтовых ящиков составляет 150 мин (Т = 150);</w:t>
      </w:r>
    </w:p>
    <w:p w:rsidR="00566357" w:rsidRDefault="00566357" w:rsidP="0056635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расстояние между почтовыми ящиками – 1,3 км (</w:t>
      </w:r>
      <w:r w:rsidR="00377917" w:rsidRPr="00566357">
        <w:rPr>
          <w:rFonts w:ascii="Times New Roman" w:hAnsi="Times New Roman" w:cs="Times New Roman"/>
          <w:position w:val="-4"/>
          <w:sz w:val="28"/>
          <w:szCs w:val="28"/>
        </w:rPr>
        <w:object w:dxaOrig="240" w:dyaOrig="420">
          <v:shape id="_x0000_i1040" type="#_x0000_t75" style="width:13.65pt;height:24.85pt" o:ole="">
            <v:imagedata r:id="rId40" o:title=""/>
          </v:shape>
          <o:OLEObject Type="Embed" ProgID="Equation.3" ShapeID="_x0000_i1040" DrawAspect="Content" ObjectID="_1460188536" r:id="rId41"/>
        </w:object>
      </w:r>
      <w:r>
        <w:rPr>
          <w:rFonts w:ascii="Times New Roman" w:hAnsi="Times New Roman" w:cs="Times New Roman"/>
          <w:sz w:val="28"/>
          <w:szCs w:val="28"/>
        </w:rPr>
        <w:t>= 1,3 км);</w:t>
      </w:r>
    </w:p>
    <w:p w:rsidR="00566357" w:rsidRDefault="00566357" w:rsidP="0056635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скорость автомобиля – 30 км/час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тех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30 </w:t>
      </w:r>
      <w:r w:rsidRPr="00566357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41" type="#_x0000_t75" style="width:23.6pt;height:31.05pt" o:ole="">
            <v:imagedata r:id="rId42" o:title=""/>
          </v:shape>
          <o:OLEObject Type="Embed" ProgID="Equation.3" ShapeID="_x0000_i1041" DrawAspect="Content" ObjectID="_1460188537" r:id="rId43"/>
        </w:objec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66357" w:rsidRDefault="00566357" w:rsidP="0056635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время на выемку писем из почтового ящика равно 2,1 мин </w:t>
      </w:r>
      <w:r w:rsidR="0037791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77917" w:rsidRPr="00377917">
        <w:rPr>
          <w:rFonts w:ascii="Times New Roman" w:hAnsi="Times New Roman" w:cs="Times New Roman"/>
          <w:position w:val="-6"/>
          <w:sz w:val="28"/>
          <w:szCs w:val="28"/>
        </w:rPr>
        <w:object w:dxaOrig="420" w:dyaOrig="440">
          <v:shape id="_x0000_i1042" type="#_x0000_t75" style="width:29.8pt;height:29.8pt" o:ole="">
            <v:imagedata r:id="rId44" o:title=""/>
          </v:shape>
          <o:OLEObject Type="Embed" ProgID="Equation.3" ShapeID="_x0000_i1042" DrawAspect="Content" ObjectID="_1460188538" r:id="rId45"/>
        </w:object>
      </w:r>
      <w:r w:rsidR="00377917">
        <w:rPr>
          <w:rFonts w:ascii="Times New Roman" w:hAnsi="Times New Roman" w:cs="Times New Roman"/>
          <w:sz w:val="28"/>
          <w:szCs w:val="28"/>
        </w:rPr>
        <w:t xml:space="preserve"> = 2,1 мин.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7917" w:rsidRDefault="00377917" w:rsidP="00377917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377917" w:rsidRDefault="00377917" w:rsidP="0037791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79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Определяем время движения между почтовыми ящиками на маршруте по формуле:</w:t>
      </w:r>
    </w:p>
    <w:p w:rsidR="00377917" w:rsidRDefault="00377917" w:rsidP="00377917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77917">
        <w:rPr>
          <w:rFonts w:ascii="Times New Roman" w:hAnsi="Times New Roman" w:cs="Times New Roman"/>
          <w:position w:val="-6"/>
          <w:sz w:val="28"/>
          <w:szCs w:val="28"/>
        </w:rPr>
        <w:object w:dxaOrig="320" w:dyaOrig="440">
          <v:shape id="_x0000_i1043" type="#_x0000_t75" style="width:23.6pt;height:32.3pt" o:ole="">
            <v:imagedata r:id="rId46" o:title=""/>
          </v:shape>
          <o:OLEObject Type="Embed" ProgID="Equation.3" ShapeID="_x0000_i1043" DrawAspect="Content" ObjectID="_1460188539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566357">
        <w:rPr>
          <w:rFonts w:ascii="Times New Roman" w:hAnsi="Times New Roman" w:cs="Times New Roman"/>
          <w:position w:val="-4"/>
          <w:sz w:val="28"/>
          <w:szCs w:val="28"/>
        </w:rPr>
        <w:object w:dxaOrig="240" w:dyaOrig="420">
          <v:shape id="_x0000_i1044" type="#_x0000_t75" style="width:13.65pt;height:24.85pt" o:ole="">
            <v:imagedata r:id="rId40" o:title=""/>
          </v:shape>
          <o:OLEObject Type="Embed" ProgID="Equation.3" ShapeID="_x0000_i1044" DrawAspect="Content" ObjectID="_1460188540" r:id="rId48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тех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77917" w:rsidRDefault="00377917" w:rsidP="00377917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7917">
        <w:rPr>
          <w:rFonts w:ascii="Times New Roman" w:hAnsi="Times New Roman" w:cs="Times New Roman"/>
          <w:position w:val="-6"/>
          <w:sz w:val="28"/>
          <w:szCs w:val="28"/>
        </w:rPr>
        <w:object w:dxaOrig="320" w:dyaOrig="440">
          <v:shape id="_x0000_i1045" type="#_x0000_t75" style="width:23.6pt;height:32.3pt" o:ole="">
            <v:imagedata r:id="rId46" o:title=""/>
          </v:shape>
          <o:OLEObject Type="Embed" ProgID="Equation.3" ShapeID="_x0000_i1045" DrawAspect="Content" ObjectID="_1460188541" r:id="rId49"/>
        </w:objec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566357">
        <w:rPr>
          <w:rFonts w:ascii="Times New Roman" w:hAnsi="Times New Roman" w:cs="Times New Roman"/>
          <w:position w:val="-4"/>
          <w:sz w:val="28"/>
          <w:szCs w:val="28"/>
        </w:rPr>
        <w:object w:dxaOrig="240" w:dyaOrig="420">
          <v:shape id="_x0000_i1046" type="#_x0000_t75" style="width:13.65pt;height:24.85pt" o:ole="">
            <v:imagedata r:id="rId40" o:title=""/>
          </v:shape>
          <o:OLEObject Type="Embed" ProgID="Equation.3" ShapeID="_x0000_i1046" DrawAspect="Content" ObjectID="_1460188542" r:id="rId50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тех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377917">
        <w:rPr>
          <w:rFonts w:ascii="Times New Roman" w:hAnsi="Times New Roman" w:cs="Times New Roman"/>
          <w:position w:val="-54"/>
          <w:sz w:val="28"/>
          <w:szCs w:val="28"/>
          <w:lang w:val="uk-UA"/>
        </w:rPr>
        <w:object w:dxaOrig="1040" w:dyaOrig="920">
          <v:shape id="_x0000_i1047" type="#_x0000_t75" style="width:52.15pt;height:45.95pt" o:ole="">
            <v:imagedata r:id="rId51" o:title=""/>
          </v:shape>
          <o:OLEObject Type="Embed" ProgID="Equation.3" ShapeID="_x0000_i1047" DrawAspect="Content" ObjectID="_1460188543" r:id="rId5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2,6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917" w:rsidRDefault="00377917" w:rsidP="00377917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77917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Определяемсреднее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количество почтовых ящиков, включенных в один маршрут</w:t>
      </w:r>
    </w:p>
    <w:p w:rsidR="00377917" w:rsidRDefault="003A5D70" w:rsidP="003A5D70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A5D70">
        <w:rPr>
          <w:rFonts w:ascii="Times New Roman" w:hAnsi="Times New Roman" w:cs="Times New Roman"/>
          <w:position w:val="-6"/>
          <w:sz w:val="28"/>
          <w:szCs w:val="28"/>
        </w:rPr>
        <w:object w:dxaOrig="240" w:dyaOrig="440">
          <v:shape id="_x0000_i1048" type="#_x0000_t75" style="width:16.15pt;height:29.8pt" o:ole="">
            <v:imagedata r:id="rId53" o:title=""/>
          </v:shape>
          <o:OLEObject Type="Embed" ProgID="Equation.3" ShapeID="_x0000_i1048" DrawAspect="Content" ObjectID="_1460188544" r:id="rId54"/>
        </w:object>
      </w:r>
      <w:r>
        <w:rPr>
          <w:rFonts w:ascii="Times New Roman" w:hAnsi="Times New Roman" w:cs="Times New Roman"/>
          <w:sz w:val="28"/>
          <w:szCs w:val="28"/>
        </w:rPr>
        <w:t>= 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 (</w:t>
      </w:r>
      <w:r w:rsidRPr="00377917">
        <w:rPr>
          <w:rFonts w:ascii="Times New Roman" w:hAnsi="Times New Roman" w:cs="Times New Roman"/>
          <w:position w:val="-6"/>
          <w:sz w:val="28"/>
          <w:szCs w:val="28"/>
        </w:rPr>
        <w:object w:dxaOrig="420" w:dyaOrig="440">
          <v:shape id="_x0000_i1049" type="#_x0000_t75" style="width:33.5pt;height:33.5pt" o:ole="">
            <v:imagedata r:id="rId44" o:title=""/>
          </v:shape>
          <o:OLEObject Type="Embed" ProgID="Equation.3" ShapeID="_x0000_i1049" DrawAspect="Content" ObjectID="_1460188545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377917">
        <w:rPr>
          <w:rFonts w:ascii="Times New Roman" w:hAnsi="Times New Roman" w:cs="Times New Roman"/>
          <w:position w:val="-6"/>
          <w:sz w:val="28"/>
          <w:szCs w:val="28"/>
        </w:rPr>
        <w:object w:dxaOrig="320" w:dyaOrig="440">
          <v:shape id="_x0000_i1050" type="#_x0000_t75" style="width:23.6pt;height:32.3pt" o:ole="">
            <v:imagedata r:id="rId46" o:title=""/>
          </v:shape>
          <o:OLEObject Type="Embed" ProgID="Equation.3" ShapeID="_x0000_i1050" DrawAspect="Content" ObjectID="_1460188546" r:id="rId56"/>
        </w:objec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3A5D70" w:rsidRDefault="003A5D70" w:rsidP="003A5D70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A5D70">
        <w:rPr>
          <w:rFonts w:ascii="Times New Roman" w:hAnsi="Times New Roman" w:cs="Times New Roman"/>
          <w:position w:val="-6"/>
          <w:sz w:val="28"/>
          <w:szCs w:val="28"/>
        </w:rPr>
        <w:object w:dxaOrig="240" w:dyaOrig="440">
          <v:shape id="_x0000_i1051" type="#_x0000_t75" style="width:16.15pt;height:29.8pt" o:ole="">
            <v:imagedata r:id="rId53" o:title=""/>
          </v:shape>
          <o:OLEObject Type="Embed" ProgID="Equation.3" ShapeID="_x0000_i1051" DrawAspect="Content" ObjectID="_1460188547" r:id="rId57"/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A5D70">
        <w:rPr>
          <w:rFonts w:ascii="Times New Roman" w:hAnsi="Times New Roman" w:cs="Times New Roman"/>
          <w:position w:val="-40"/>
          <w:sz w:val="28"/>
          <w:szCs w:val="28"/>
        </w:rPr>
        <w:object w:dxaOrig="1340" w:dyaOrig="780">
          <v:shape id="_x0000_i1052" type="#_x0000_t75" style="width:67.05pt;height:38.5pt" o:ole="">
            <v:imagedata r:id="rId58" o:title=""/>
          </v:shape>
          <o:OLEObject Type="Embed" ProgID="Equation.3" ShapeID="_x0000_i1052" DrawAspect="Content" ObjectID="_1460188548" r:id="rId59"/>
        </w:objec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3A5D70">
        <w:rPr>
          <w:rFonts w:ascii="Times New Roman" w:hAnsi="Times New Roman" w:cs="Times New Roman"/>
          <w:position w:val="-28"/>
          <w:sz w:val="28"/>
          <w:szCs w:val="28"/>
        </w:rPr>
        <w:object w:dxaOrig="880" w:dyaOrig="660">
          <v:shape id="_x0000_i1053" type="#_x0000_t75" style="width:44.7pt;height:33.5pt" o:ole="">
            <v:imagedata r:id="rId60" o:title=""/>
          </v:shape>
          <o:OLEObject Type="Embed" ProgID="Equation.3" ShapeID="_x0000_i1053" DrawAspect="Content" ObjectID="_1460188549" r:id="rId61"/>
        </w:object>
      </w:r>
      <w:r>
        <w:rPr>
          <w:rFonts w:ascii="Times New Roman" w:hAnsi="Times New Roman" w:cs="Times New Roman"/>
          <w:sz w:val="28"/>
          <w:szCs w:val="28"/>
        </w:rPr>
        <w:t>= 32.</w:t>
      </w:r>
    </w:p>
    <w:p w:rsidR="003A5D70" w:rsidRDefault="003A5D70" w:rsidP="003A5D70">
      <w:pPr>
        <w:tabs>
          <w:tab w:val="left" w:pos="1678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D7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Определяем количество специализированных маршрутов по выемке писем из почтовых ящиков:</w:t>
      </w:r>
    </w:p>
    <w:p w:rsidR="003A5D70" w:rsidRDefault="003A5D70" w:rsidP="003A5D70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/я </w:t>
      </w:r>
      <w:r w:rsidR="005577E3" w:rsidRPr="00A01858">
        <w:rPr>
          <w:rFonts w:ascii="Times New Roman" w:hAnsi="Times New Roman" w:cs="Times New Roman"/>
          <w:sz w:val="28"/>
          <w:szCs w:val="28"/>
        </w:rPr>
        <w:t xml:space="preserve">= </w:t>
      </w:r>
      <w:r w:rsidR="005577E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577E3">
        <w:rPr>
          <w:rFonts w:ascii="Times New Roman" w:hAnsi="Times New Roman" w:cs="Times New Roman"/>
          <w:sz w:val="28"/>
          <w:szCs w:val="28"/>
          <w:vertAlign w:val="subscript"/>
        </w:rPr>
        <w:t>п/я</w:t>
      </w:r>
      <w:proofErr w:type="gramStart"/>
      <w:r w:rsidR="005577E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577E3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="00557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7E3" w:rsidRPr="003A5D70">
        <w:rPr>
          <w:rFonts w:ascii="Times New Roman" w:hAnsi="Times New Roman" w:cs="Times New Roman"/>
          <w:position w:val="-6"/>
          <w:sz w:val="28"/>
          <w:szCs w:val="28"/>
        </w:rPr>
        <w:object w:dxaOrig="240" w:dyaOrig="440">
          <v:shape id="_x0000_i1054" type="#_x0000_t75" style="width:12.4pt;height:22.35pt" o:ole="">
            <v:imagedata r:id="rId53" o:title=""/>
          </v:shape>
          <o:OLEObject Type="Embed" ProgID="Equation.3" ShapeID="_x0000_i1054" DrawAspect="Content" ObjectID="_1460188550" r:id="rId62"/>
        </w:object>
      </w:r>
    </w:p>
    <w:p w:rsidR="005577E3" w:rsidRDefault="005577E3" w:rsidP="003A5D70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5577E3">
        <w:rPr>
          <w:rFonts w:ascii="Times New Roman" w:hAnsi="Times New Roman" w:cs="Times New Roman"/>
          <w:position w:val="-36"/>
          <w:sz w:val="28"/>
          <w:szCs w:val="28"/>
          <w:lang w:val="uk-UA"/>
        </w:rPr>
        <w:object w:dxaOrig="580" w:dyaOrig="740">
          <v:shape id="_x0000_i1055" type="#_x0000_t75" style="width:29.8pt;height:37.25pt" o:ole="">
            <v:imagedata r:id="rId63" o:title=""/>
          </v:shape>
          <o:OLEObject Type="Embed" ProgID="Equation.3" ShapeID="_x0000_i1055" DrawAspect="Content" ObjectID="_1460188551" r:id="rId6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5577E3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460" w:dyaOrig="620">
          <v:shape id="_x0000_i1056" type="#_x0000_t75" style="width:23.6pt;height:31.05pt" o:ole="">
            <v:imagedata r:id="rId65" o:title=""/>
          </v:shape>
          <o:OLEObject Type="Embed" ProgID="Equation.3" ShapeID="_x0000_i1056" DrawAspect="Content" ObjectID="_1460188552" r:id="rId6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= 9.</w:t>
      </w:r>
    </w:p>
    <w:p w:rsidR="005577E3" w:rsidRDefault="005577E3" w:rsidP="003A5D70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577E3" w:rsidRDefault="005577E3" w:rsidP="003A5D70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 22</w:t>
      </w:r>
    </w:p>
    <w:p w:rsidR="005577E3" w:rsidRDefault="005577E3" w:rsidP="005577E3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Необходимо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совмещенніх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маршрутов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доставке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</w:t>
      </w:r>
      <w:proofErr w:type="spellEnd"/>
      <w:r>
        <w:rPr>
          <w:rFonts w:ascii="Times New Roman" w:hAnsi="Times New Roman" w:cs="Times New Roman"/>
          <w:sz w:val="28"/>
          <w:szCs w:val="28"/>
        </w:rPr>
        <w:t>ы в пункты ГСП и выемке писем из почтовых ящиков при следующих условиях.</w:t>
      </w:r>
    </w:p>
    <w:p w:rsidR="005577E3" w:rsidRDefault="005577E3" w:rsidP="005577E3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размещено 45 пунктов ГСП из 230 почтовых ящиков</w:t>
      </w:r>
      <w:r w:rsidR="00E93175">
        <w:rPr>
          <w:rFonts w:ascii="Times New Roman" w:hAnsi="Times New Roman" w:cs="Times New Roman"/>
          <w:sz w:val="28"/>
          <w:szCs w:val="28"/>
        </w:rPr>
        <w:t xml:space="preserve"> </w:t>
      </w:r>
      <w:r w:rsidR="00E9317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931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9317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 w:rsidR="00E93175">
        <w:rPr>
          <w:rFonts w:ascii="Times New Roman" w:hAnsi="Times New Roman" w:cs="Times New Roman"/>
          <w:sz w:val="28"/>
          <w:szCs w:val="28"/>
          <w:vertAlign w:val="subscript"/>
        </w:rPr>
        <w:t>гсп</w:t>
      </w:r>
      <w:proofErr w:type="spellEnd"/>
      <w:r w:rsidR="00E931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93175" w:rsidRPr="00E93175">
        <w:rPr>
          <w:rFonts w:ascii="Times New Roman" w:hAnsi="Times New Roman" w:cs="Times New Roman"/>
          <w:sz w:val="28"/>
          <w:szCs w:val="28"/>
        </w:rPr>
        <w:t>=45</w:t>
      </w:r>
      <w:r w:rsidR="00E9317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E9317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E9317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пя</w:t>
      </w:r>
      <w:proofErr w:type="spellEnd"/>
      <w:r w:rsidR="00E9317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E93175">
        <w:rPr>
          <w:rFonts w:ascii="Times New Roman" w:hAnsi="Times New Roman" w:cs="Times New Roman"/>
          <w:sz w:val="28"/>
          <w:szCs w:val="28"/>
          <w:lang w:val="uk-UA"/>
        </w:rPr>
        <w:t>= 230</w:t>
      </w:r>
      <w:r w:rsidR="00E931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E3" w:rsidRDefault="005577E3" w:rsidP="005577E3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совмещенного маршрута составляет 150 мин</w:t>
      </w:r>
      <w:r w:rsidR="00E93175">
        <w:rPr>
          <w:rFonts w:ascii="Times New Roman" w:hAnsi="Times New Roman" w:cs="Times New Roman"/>
          <w:sz w:val="28"/>
          <w:szCs w:val="28"/>
          <w:lang w:val="uk-UA"/>
        </w:rPr>
        <w:t xml:space="preserve"> (Т = 150 </w:t>
      </w:r>
      <w:proofErr w:type="spellStart"/>
      <w:r w:rsidR="00E93175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="00E9317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E3" w:rsidRDefault="005577E3" w:rsidP="005577E3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время движения автомобиля между пунктами обмена равно 3,3 мин</w:t>
      </w:r>
      <w:r w:rsidR="00E9317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93175" w:rsidRPr="00E93175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440">
          <v:shape id="_x0000_i1057" type="#_x0000_t75" style="width:26.05pt;height:29.8pt" o:ole="">
            <v:imagedata r:id="rId67" o:title=""/>
          </v:shape>
          <o:OLEObject Type="Embed" ProgID="Equation.3" ShapeID="_x0000_i1057" DrawAspect="Content" ObjectID="_1460188553" r:id="rId68"/>
        </w:object>
      </w:r>
      <w:r w:rsidR="00E93175">
        <w:rPr>
          <w:rFonts w:ascii="Times New Roman" w:hAnsi="Times New Roman" w:cs="Times New Roman"/>
          <w:sz w:val="28"/>
          <w:szCs w:val="28"/>
          <w:lang w:val="uk-UA"/>
        </w:rPr>
        <w:t xml:space="preserve">= 3,3 </w:t>
      </w:r>
      <w:proofErr w:type="spellStart"/>
      <w:r w:rsidR="00E93175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="00E9317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E3" w:rsidRDefault="005577E3" w:rsidP="005577E3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обмен с одним пунктом ГСП = 5 мин</w:t>
      </w:r>
      <w:r w:rsidR="00E9317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gramStart"/>
      <w:r w:rsidR="00E93175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="00E93175">
        <w:rPr>
          <w:rFonts w:ascii="Times New Roman" w:hAnsi="Times New Roman" w:cs="Times New Roman"/>
          <w:sz w:val="28"/>
          <w:szCs w:val="28"/>
          <w:vertAlign w:val="subscript"/>
        </w:rPr>
        <w:t>гсп</w:t>
      </w:r>
      <w:proofErr w:type="spellEnd"/>
      <w:r w:rsidR="00E931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93175">
        <w:rPr>
          <w:rFonts w:ascii="Times New Roman" w:hAnsi="Times New Roman" w:cs="Times New Roman"/>
          <w:sz w:val="28"/>
          <w:szCs w:val="28"/>
          <w:lang w:val="uk-UA"/>
        </w:rPr>
        <w:t xml:space="preserve">= 5 </w:t>
      </w:r>
      <w:proofErr w:type="spellStart"/>
      <w:r w:rsidR="00E93175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="00E9317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E3" w:rsidRDefault="005577E3" w:rsidP="005577E3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выемку писем из почтового ящика – 2 мин</w:t>
      </w:r>
      <w:r w:rsidR="00E9317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93175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proofErr w:type="gramEnd"/>
      <w:r w:rsidR="00E93175">
        <w:rPr>
          <w:rFonts w:ascii="Times New Roman" w:hAnsi="Times New Roman" w:cs="Times New Roman"/>
          <w:sz w:val="28"/>
          <w:szCs w:val="28"/>
          <w:vertAlign w:val="subscript"/>
        </w:rPr>
        <w:t>пя</w:t>
      </w:r>
      <w:proofErr w:type="spellEnd"/>
      <w:r w:rsidR="00E9317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93175">
        <w:rPr>
          <w:rFonts w:ascii="Times New Roman" w:hAnsi="Times New Roman" w:cs="Times New Roman"/>
          <w:sz w:val="28"/>
          <w:szCs w:val="28"/>
        </w:rPr>
        <w:t>= 2 мин)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7E3" w:rsidRDefault="005577E3" w:rsidP="005577E3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5577E3" w:rsidRDefault="00E93175" w:rsidP="00E93175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9317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77E3" w:rsidRPr="00E93175">
        <w:rPr>
          <w:rFonts w:ascii="Times New Roman" w:hAnsi="Times New Roman" w:cs="Times New Roman"/>
          <w:sz w:val="28"/>
          <w:szCs w:val="28"/>
        </w:rPr>
        <w:t>Определяем среднее время на обмен почты с пунктом обмена по формуле:</w:t>
      </w:r>
    </w:p>
    <w:p w:rsidR="00E93175" w:rsidRDefault="00E93175" w:rsidP="00E93175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93175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480" w:dyaOrig="460">
          <v:shape id="_x0000_i1058" type="#_x0000_t75" style="width:32.3pt;height:31.05pt" o:ole="">
            <v:imagedata r:id="rId69" o:title=""/>
          </v:shape>
          <o:OLEObject Type="Embed" ProgID="Equation.3" ShapeID="_x0000_i1058" DrawAspect="Content" ObjectID="_1460188554" r:id="rId7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42501D" w:rsidRPr="00E93175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2060" w:dyaOrig="680">
          <v:shape id="_x0000_i1059" type="#_x0000_t75" style="width:121.65pt;height:39.7pt" o:ole="">
            <v:imagedata r:id="rId71" o:title=""/>
          </v:shape>
          <o:OLEObject Type="Embed" ProgID="Equation.3" ShapeID="_x0000_i1059" DrawAspect="Content" ObjectID="_1460188555" r:id="rId72"/>
        </w:object>
      </w:r>
      <w:r w:rsidR="0042501D" w:rsidRPr="00A01858">
        <w:rPr>
          <w:rFonts w:ascii="Times New Roman" w:hAnsi="Times New Roman" w:cs="Times New Roman"/>
          <w:sz w:val="28"/>
          <w:szCs w:val="28"/>
        </w:rPr>
        <w:t xml:space="preserve">= </w:t>
      </w:r>
      <w:r w:rsidR="0042501D" w:rsidRPr="0042501D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500" w:dyaOrig="620">
          <v:shape id="_x0000_i1060" type="#_x0000_t75" style="width:88.15pt;height:37.25pt" o:ole="">
            <v:imagedata r:id="rId73" o:title=""/>
          </v:shape>
          <o:OLEObject Type="Embed" ProgID="Equation.3" ShapeID="_x0000_i1060" DrawAspect="Content" ObjectID="_1460188556" r:id="rId74"/>
        </w:object>
      </w:r>
      <w:r w:rsidR="0042501D" w:rsidRPr="00A01858">
        <w:rPr>
          <w:rFonts w:ascii="Times New Roman" w:hAnsi="Times New Roman" w:cs="Times New Roman"/>
          <w:sz w:val="28"/>
          <w:szCs w:val="28"/>
        </w:rPr>
        <w:t>= 2</w:t>
      </w:r>
      <w:r w:rsidR="0042501D">
        <w:rPr>
          <w:rFonts w:ascii="Times New Roman" w:hAnsi="Times New Roman" w:cs="Times New Roman"/>
          <w:sz w:val="28"/>
          <w:szCs w:val="28"/>
        </w:rPr>
        <w:t>,5 мин.</w:t>
      </w:r>
    </w:p>
    <w:p w:rsidR="0042501D" w:rsidRPr="0042501D" w:rsidRDefault="0042501D" w:rsidP="0042501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2501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01D">
        <w:rPr>
          <w:rFonts w:ascii="Times New Roman" w:hAnsi="Times New Roman" w:cs="Times New Roman"/>
          <w:sz w:val="28"/>
          <w:szCs w:val="28"/>
        </w:rPr>
        <w:t>Определяем среднее количество пунктов, включенных  в один совмещенный маршрут:</w:t>
      </w:r>
    </w:p>
    <w:p w:rsidR="0042501D" w:rsidRPr="0042501D" w:rsidRDefault="0042501D" w:rsidP="0042501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A5D70">
        <w:rPr>
          <w:rFonts w:ascii="Times New Roman" w:hAnsi="Times New Roman" w:cs="Times New Roman"/>
          <w:position w:val="-6"/>
          <w:sz w:val="28"/>
          <w:szCs w:val="28"/>
        </w:rPr>
        <w:object w:dxaOrig="240" w:dyaOrig="440">
          <v:shape id="_x0000_i1061" type="#_x0000_t75" style="width:16.15pt;height:29.8pt" o:ole="">
            <v:imagedata r:id="rId53" o:title=""/>
          </v:shape>
          <o:OLEObject Type="Embed" ProgID="Equation.3" ShapeID="_x0000_i1061" DrawAspect="Content" ObjectID="_1460188557" r:id="rId75"/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A5D70">
        <w:rPr>
          <w:rFonts w:ascii="Times New Roman" w:hAnsi="Times New Roman" w:cs="Times New Roman"/>
          <w:position w:val="-40"/>
          <w:sz w:val="28"/>
          <w:szCs w:val="28"/>
        </w:rPr>
        <w:object w:dxaOrig="1340" w:dyaOrig="780">
          <v:shape id="_x0000_i1062" type="#_x0000_t75" style="width:67.05pt;height:38.5pt" o:ole="">
            <v:imagedata r:id="rId58" o:title=""/>
          </v:shape>
          <o:OLEObject Type="Embed" ProgID="Equation.3" ShapeID="_x0000_i1062" DrawAspect="Content" ObjectID="_1460188558" r:id="rId76"/>
        </w:objec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42501D">
        <w:rPr>
          <w:rFonts w:ascii="Times New Roman" w:hAnsi="Times New Roman" w:cs="Times New Roman"/>
          <w:position w:val="-28"/>
          <w:sz w:val="28"/>
          <w:szCs w:val="28"/>
        </w:rPr>
        <w:object w:dxaOrig="880" w:dyaOrig="660">
          <v:shape id="_x0000_i1063" type="#_x0000_t75" style="width:44.7pt;height:33.5pt" o:ole="">
            <v:imagedata r:id="rId77" o:title=""/>
          </v:shape>
          <o:OLEObject Type="Embed" ProgID="Equation.3" ShapeID="_x0000_i1063" DrawAspect="Content" ObjectID="_1460188559" r:id="rId78"/>
        </w:object>
      </w:r>
      <w:r>
        <w:rPr>
          <w:rFonts w:ascii="Times New Roman" w:hAnsi="Times New Roman" w:cs="Times New Roman"/>
          <w:sz w:val="28"/>
          <w:szCs w:val="28"/>
        </w:rPr>
        <w:t>= 26</w:t>
      </w:r>
    </w:p>
    <w:p w:rsidR="0042501D" w:rsidRPr="0042501D" w:rsidRDefault="0042501D" w:rsidP="0042501D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250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01D">
        <w:rPr>
          <w:rFonts w:ascii="Times New Roman" w:hAnsi="Times New Roman" w:cs="Times New Roman"/>
          <w:sz w:val="28"/>
          <w:szCs w:val="28"/>
        </w:rPr>
        <w:t>Определяем количество совмещенных маршрутов:</w:t>
      </w:r>
    </w:p>
    <w:p w:rsidR="0042501D" w:rsidRDefault="0042501D" w:rsidP="0042501D">
      <w:pPr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п/я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5577E3">
        <w:rPr>
          <w:rFonts w:ascii="Times New Roman" w:hAnsi="Times New Roman" w:cs="Times New Roman"/>
          <w:position w:val="-36"/>
          <w:sz w:val="28"/>
          <w:szCs w:val="28"/>
          <w:lang w:val="uk-UA"/>
        </w:rPr>
        <w:object w:dxaOrig="1219" w:dyaOrig="740">
          <v:shape id="_x0000_i1064" type="#_x0000_t75" style="width:60.85pt;height:37.25pt" o:ole="">
            <v:imagedata r:id="rId79" o:title=""/>
          </v:shape>
          <o:OLEObject Type="Embed" ProgID="Equation.3" ShapeID="_x0000_i1064" DrawAspect="Content" ObjectID="_1460188560" r:id="rId8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42501D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920" w:dyaOrig="620">
          <v:shape id="_x0000_i1065" type="#_x0000_t75" style="width:45.95pt;height:31.05pt" o:ole="">
            <v:imagedata r:id="rId81" o:title=""/>
          </v:shape>
          <o:OLEObject Type="Embed" ProgID="Equation.3" ShapeID="_x0000_i1065" DrawAspect="Content" ObjectID="_1460188561" r:id="rId8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= 11</w:t>
      </w:r>
    </w:p>
    <w:p w:rsidR="0042501D" w:rsidRDefault="0042501D" w:rsidP="0042501D">
      <w:pPr>
        <w:ind w:firstLine="851"/>
        <w:jc w:val="center"/>
      </w:pPr>
    </w:p>
    <w:p w:rsidR="00D16BBC" w:rsidRDefault="00D16BBC" w:rsidP="0042501D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Пример 23 </w:t>
      </w:r>
    </w:p>
    <w:p w:rsidR="00D16BBC" w:rsidRDefault="008A7652" w:rsidP="00D16BB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расписание доставки почты для участка доставки Почтамта, размещенного в областном центре, при следующих условиях.</w:t>
      </w:r>
    </w:p>
    <w:p w:rsidR="008A7652" w:rsidRPr="00A01858" w:rsidRDefault="008A7652" w:rsidP="00D16BB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 прибывает на Почтамт их аэропорта в 5 ч 45 мин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эр </w:t>
      </w:r>
      <w:r w:rsidRPr="008A7652">
        <w:rPr>
          <w:rFonts w:ascii="Times New Roman" w:hAnsi="Times New Roman" w:cs="Times New Roman"/>
          <w:sz w:val="28"/>
          <w:szCs w:val="28"/>
        </w:rPr>
        <w:t>= 5</w:t>
      </w:r>
      <w:r w:rsidRPr="008A7652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A7652" w:rsidRDefault="008A7652" w:rsidP="00D16BB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железнодорожного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вокзала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 10 ч 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17 ч 30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жд1 </w:t>
      </w:r>
      <w:r>
        <w:rPr>
          <w:rFonts w:ascii="Times New Roman" w:hAnsi="Times New Roman" w:cs="Times New Roman"/>
          <w:sz w:val="28"/>
          <w:szCs w:val="28"/>
        </w:rPr>
        <w:t>=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7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жд2 </w:t>
      </w:r>
      <w:r>
        <w:rPr>
          <w:rFonts w:ascii="Times New Roman" w:hAnsi="Times New Roman" w:cs="Times New Roman"/>
          <w:sz w:val="28"/>
          <w:szCs w:val="28"/>
        </w:rPr>
        <w:t>=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A7652" w:rsidRDefault="008A7652" w:rsidP="00D16BB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Областная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газета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выходит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5 ч 20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=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A7652" w:rsidRDefault="008A7652" w:rsidP="00D16BB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почтальонов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день – 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раб </w:t>
      </w:r>
      <w:r>
        <w:rPr>
          <w:rFonts w:ascii="Times New Roman" w:hAnsi="Times New Roman" w:cs="Times New Roman"/>
          <w:sz w:val="28"/>
          <w:szCs w:val="28"/>
        </w:rPr>
        <w:t>= 7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A7652" w:rsidRPr="008A7652" w:rsidRDefault="008A7652" w:rsidP="00D16BBC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розгрузку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автомобіля – 30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разг</w:t>
      </w:r>
      <w:proofErr w:type="spellEnd"/>
      <w:r w:rsidRPr="008A7652">
        <w:rPr>
          <w:rFonts w:ascii="Times New Roman" w:hAnsi="Times New Roman" w:cs="Times New Roman"/>
          <w:sz w:val="28"/>
          <w:szCs w:val="28"/>
        </w:rPr>
        <w:t xml:space="preserve"> = 0</w:t>
      </w:r>
      <w:r w:rsidRPr="008A765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A7652" w:rsidRDefault="008A7652" w:rsidP="00D16BBC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обработку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</w:t>
      </w:r>
      <w:proofErr w:type="spellEnd"/>
      <w:r>
        <w:rPr>
          <w:rFonts w:ascii="Times New Roman" w:hAnsi="Times New Roman" w:cs="Times New Roman"/>
          <w:sz w:val="28"/>
          <w:szCs w:val="28"/>
        </w:rPr>
        <w:t>ы – 90 мин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обр </w:t>
      </w:r>
      <w:r>
        <w:rPr>
          <w:rFonts w:ascii="Times New Roman" w:hAnsi="Times New Roman" w:cs="Times New Roman"/>
          <w:sz w:val="28"/>
          <w:szCs w:val="28"/>
        </w:rPr>
        <w:t>=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7652" w:rsidRDefault="008A7652" w:rsidP="00D16BB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доставок в день – 2</w:t>
      </w:r>
    </w:p>
    <w:p w:rsidR="008A7652" w:rsidRDefault="008A7652" w:rsidP="008A7652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Решение</w:t>
      </w:r>
      <w:proofErr w:type="spellEnd"/>
    </w:p>
    <w:p w:rsidR="008A7652" w:rsidRDefault="008A7652" w:rsidP="008A765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соответствии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контрольн</w:t>
      </w:r>
      <w:r>
        <w:rPr>
          <w:rFonts w:ascii="Times New Roman" w:hAnsi="Times New Roman" w:cs="Times New Roman"/>
          <w:sz w:val="28"/>
          <w:szCs w:val="28"/>
        </w:rPr>
        <w:t>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сроками, почта, прибывшая в областной центр после 15 ч, подлежит доставке на следующий день. Следовательно: по условию задачи,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оступившая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17 ч 30 мин, будет доставляться на следующий день в первую доставку. В первую доставку также будет </w:t>
      </w:r>
      <w:r w:rsidR="00A52A48">
        <w:rPr>
          <w:rFonts w:ascii="Times New Roman" w:hAnsi="Times New Roman" w:cs="Times New Roman"/>
          <w:sz w:val="28"/>
          <w:szCs w:val="28"/>
        </w:rPr>
        <w:t>доставляться почта, поступившая из аэропорта в 5 ч 45 мин и областная газета, поступившая в 5 ч 20 мин.</w:t>
      </w:r>
    </w:p>
    <w:p w:rsidR="00A52A48" w:rsidRDefault="00A52A48" w:rsidP="008A765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Почта, поступившая в 10 ч 15 мин, доставляется во вторую доставку.</w:t>
      </w:r>
    </w:p>
    <w:p w:rsidR="00A52A48" w:rsidRDefault="00A52A48" w:rsidP="00A52A4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52A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Определяем время начала первой доставки, принимая во внимание самое  позднее поступление почты утром, т.е. – 5 ч 45 мин.</w:t>
      </w:r>
    </w:p>
    <w:p w:rsidR="00A52A48" w:rsidRDefault="00A52A48" w:rsidP="00A52A48">
      <w:pPr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эр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разг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 =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sz w:val="28"/>
          <w:szCs w:val="28"/>
        </w:rPr>
        <w:t>+ 0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+1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=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45</w:t>
      </w:r>
    </w:p>
    <w:p w:rsidR="00A52A48" w:rsidRDefault="00A52A48" w:rsidP="00A52A4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условно принято:</w:t>
      </w:r>
    </w:p>
    <w:p w:rsidR="00A52A48" w:rsidRDefault="00A52A48" w:rsidP="00A52A4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мин – время на разгрузку почты из автомобиля (определяется количеством поступившей почты);</w:t>
      </w:r>
    </w:p>
    <w:p w:rsidR="00A52A48" w:rsidRDefault="00A52A48" w:rsidP="00A52A4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 мин – время на сортировку почты на Почтамте по доставочным участками доставочным отделениям города.</w:t>
      </w:r>
    </w:p>
    <w:p w:rsidR="00A52A48" w:rsidRDefault="00A52A48" w:rsidP="00A52A4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установленный режим работы почтальонов (по условию задачи – 7 ч) следует разбить на две доставки и условно принять время работы почтальонов  в первую доставку 4 ч, во вторую – 3 ч.</w:t>
      </w:r>
    </w:p>
    <w:p w:rsidR="00A52A48" w:rsidRDefault="00A52A48" w:rsidP="00A52A48">
      <w:pPr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раб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7 = 4 + 3 =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раб1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раб2</w:t>
      </w:r>
    </w:p>
    <w:p w:rsidR="00A52A48" w:rsidRDefault="00A41E03" w:rsidP="00A41E03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A41E03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окончания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первуй доставки:</w:t>
      </w:r>
    </w:p>
    <w:p w:rsidR="00A41E03" w:rsidRDefault="00A41E03" w:rsidP="00A41E03">
      <w:pPr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ок1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н1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раб1 </w:t>
      </w:r>
      <w:r>
        <w:rPr>
          <w:rFonts w:ascii="Times New Roman" w:hAnsi="Times New Roman" w:cs="Times New Roman"/>
          <w:sz w:val="28"/>
          <w:szCs w:val="28"/>
          <w:lang w:val="uk-UA"/>
        </w:rPr>
        <w:t>= 7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45 </w:t>
      </w:r>
      <w:r>
        <w:rPr>
          <w:rFonts w:ascii="Times New Roman" w:hAnsi="Times New Roman" w:cs="Times New Roman"/>
          <w:sz w:val="28"/>
          <w:szCs w:val="28"/>
          <w:lang w:val="uk-UA"/>
        </w:rPr>
        <w:t>+ 4 = 11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45</w:t>
      </w:r>
    </w:p>
    <w:p w:rsidR="00A41E03" w:rsidRDefault="00A41E03" w:rsidP="00A41E03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 ч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продолжительность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первуй доставки,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включая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затраты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почтальонов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внутреннюю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работу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вручение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1E03" w:rsidRDefault="00A41E03" w:rsidP="00A41E03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A41E03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доставки:</w:t>
      </w:r>
    </w:p>
    <w:p w:rsidR="00A41E03" w:rsidRDefault="00A41E03" w:rsidP="00A41E03">
      <w:pPr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 10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+ 0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+ 1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12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15</w:t>
      </w:r>
    </w:p>
    <w:p w:rsidR="00A41E03" w:rsidRPr="00A41E03" w:rsidRDefault="00A41E03" w:rsidP="00A41E03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окончания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доставки</w:t>
      </w:r>
      <w:r w:rsidRPr="00A41E0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41E03" w:rsidRDefault="00A41E03" w:rsidP="00A41E03">
      <w:pPr>
        <w:pStyle w:val="a9"/>
        <w:ind w:left="1211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н2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раб2 </w:t>
      </w:r>
      <w:r>
        <w:rPr>
          <w:rFonts w:ascii="Times New Roman" w:hAnsi="Times New Roman" w:cs="Times New Roman"/>
          <w:sz w:val="28"/>
          <w:szCs w:val="28"/>
          <w:lang w:val="uk-UA"/>
        </w:rPr>
        <w:t>= 12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+ 3 = 15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15</w:t>
      </w:r>
    </w:p>
    <w:p w:rsidR="00104A3E" w:rsidRDefault="00104A3E" w:rsidP="00104A3E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 ч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продолжительность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второй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доставки.</w:t>
      </w:r>
    </w:p>
    <w:p w:rsidR="00104A3E" w:rsidRDefault="00104A3E" w:rsidP="00104A3E">
      <w:pPr>
        <w:ind w:left="143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04A3E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04A3E" w:rsidRDefault="00104A3E" w:rsidP="00104A3E">
      <w:pPr>
        <w:ind w:left="143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обед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ок1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30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</w:p>
    <w:p w:rsidR="00104A3E" w:rsidRDefault="00104A3E" w:rsidP="00104A3E">
      <w:pPr>
        <w:ind w:left="143"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задачи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сводятся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табл.10.</w:t>
      </w:r>
    </w:p>
    <w:p w:rsidR="00104A3E" w:rsidRDefault="00104A3E" w:rsidP="00104A3E">
      <w:pPr>
        <w:ind w:left="143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Таблица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559"/>
        <w:gridCol w:w="1701"/>
        <w:gridCol w:w="1843"/>
        <w:gridCol w:w="1559"/>
        <w:gridCol w:w="1559"/>
      </w:tblGrid>
      <w:tr w:rsidR="00104A3E" w:rsidTr="00D82B86">
        <w:trPr>
          <w:trHeight w:val="220"/>
        </w:trPr>
        <w:tc>
          <w:tcPr>
            <w:tcW w:w="10348" w:type="dxa"/>
            <w:gridSpan w:val="6"/>
          </w:tcPr>
          <w:p w:rsidR="00104A3E" w:rsidRDefault="00104A3E" w:rsidP="00104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Доставка</w:t>
            </w:r>
          </w:p>
        </w:tc>
      </w:tr>
      <w:tr w:rsidR="00104A3E" w:rsidTr="00D82B86">
        <w:trPr>
          <w:trHeight w:val="263"/>
        </w:trPr>
        <w:tc>
          <w:tcPr>
            <w:tcW w:w="5387" w:type="dxa"/>
            <w:gridSpan w:val="3"/>
          </w:tcPr>
          <w:p w:rsidR="00104A3E" w:rsidRPr="00104A3E" w:rsidRDefault="00104A3E" w:rsidP="00104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61" w:type="dxa"/>
            <w:gridSpan w:val="3"/>
          </w:tcPr>
          <w:p w:rsidR="00104A3E" w:rsidRPr="00104A3E" w:rsidRDefault="00104A3E" w:rsidP="00104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82B86" w:rsidTr="00D82B86">
        <w:trPr>
          <w:trHeight w:val="415"/>
        </w:trPr>
        <w:tc>
          <w:tcPr>
            <w:tcW w:w="2127" w:type="dxa"/>
            <w:vMerge w:val="restart"/>
          </w:tcPr>
          <w:p w:rsidR="00104A3E" w:rsidRDefault="00104A3E" w:rsidP="00104A3E">
            <w:pPr>
              <w:ind w:left="143" w:firstLine="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прибытия почты</w:t>
            </w:r>
          </w:p>
        </w:tc>
        <w:tc>
          <w:tcPr>
            <w:tcW w:w="3260" w:type="dxa"/>
            <w:gridSpan w:val="2"/>
          </w:tcPr>
          <w:p w:rsidR="00104A3E" w:rsidRDefault="00104A3E" w:rsidP="00104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доставки</w:t>
            </w:r>
          </w:p>
        </w:tc>
        <w:tc>
          <w:tcPr>
            <w:tcW w:w="1843" w:type="dxa"/>
          </w:tcPr>
          <w:p w:rsidR="00104A3E" w:rsidRDefault="00D82B86" w:rsidP="00104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прибытия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почты</w:t>
            </w:r>
            <w:proofErr w:type="spellEnd"/>
          </w:p>
        </w:tc>
        <w:tc>
          <w:tcPr>
            <w:tcW w:w="3118" w:type="dxa"/>
            <w:gridSpan w:val="2"/>
          </w:tcPr>
          <w:p w:rsidR="00104A3E" w:rsidRDefault="00D82B86" w:rsidP="00104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доставки</w:t>
            </w:r>
          </w:p>
        </w:tc>
      </w:tr>
      <w:tr w:rsidR="00D82B86" w:rsidTr="00D82B86">
        <w:trPr>
          <w:trHeight w:val="570"/>
        </w:trPr>
        <w:tc>
          <w:tcPr>
            <w:tcW w:w="2127" w:type="dxa"/>
            <w:vMerge/>
          </w:tcPr>
          <w:p w:rsidR="00D82B86" w:rsidRPr="00104A3E" w:rsidRDefault="00D82B86" w:rsidP="00104A3E">
            <w:pPr>
              <w:ind w:left="143"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D82B86" w:rsidRPr="00D82B86" w:rsidRDefault="00D82B86" w:rsidP="00104A3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ч 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</w:t>
            </w:r>
            <w:proofErr w:type="spellEnd"/>
          </w:p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B86" w:rsidRDefault="00D82B86" w:rsidP="00104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ч 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</w:t>
            </w:r>
            <w:proofErr w:type="spellEnd"/>
          </w:p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B86" w:rsidRDefault="00D82B86" w:rsidP="00104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82B86" w:rsidRPr="00D82B86" w:rsidRDefault="00D82B86" w:rsidP="001268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ч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</w:t>
            </w:r>
            <w:proofErr w:type="spellEnd"/>
          </w:p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B86" w:rsidRDefault="00D82B86" w:rsidP="00104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ч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</w:t>
            </w:r>
            <w:proofErr w:type="spellEnd"/>
          </w:p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B86" w:rsidRDefault="00D82B86" w:rsidP="00104A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 ч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</w:t>
            </w:r>
            <w:proofErr w:type="spellEnd"/>
          </w:p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2B86" w:rsidRDefault="00D82B86" w:rsidP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B86" w:rsidTr="00D82B86">
        <w:trPr>
          <w:trHeight w:val="1863"/>
        </w:trPr>
        <w:tc>
          <w:tcPr>
            <w:tcW w:w="2127" w:type="dxa"/>
          </w:tcPr>
          <w:p w:rsidR="00D82B86" w:rsidRDefault="00D82B86" w:rsidP="00104A3E">
            <w:pPr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 45 мин</w:t>
            </w:r>
          </w:p>
          <w:p w:rsidR="00D82B86" w:rsidRPr="00104A3E" w:rsidRDefault="00D82B86" w:rsidP="00104A3E">
            <w:pPr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 20 мин</w:t>
            </w:r>
          </w:p>
          <w:p w:rsidR="00D82B86" w:rsidRPr="00104A3E" w:rsidRDefault="00D82B86" w:rsidP="00104A3E">
            <w:pPr>
              <w:pStyle w:val="a9"/>
              <w:ind w:left="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 ч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</w:t>
            </w:r>
            <w:proofErr w:type="spellEnd"/>
          </w:p>
        </w:tc>
        <w:tc>
          <w:tcPr>
            <w:tcW w:w="1559" w:type="dxa"/>
            <w:vMerge/>
          </w:tcPr>
          <w:p w:rsidR="00D82B86" w:rsidRDefault="00D82B86" w:rsidP="00104A3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1701" w:type="dxa"/>
            <w:vMerge/>
          </w:tcPr>
          <w:p w:rsidR="00D82B86" w:rsidRDefault="00D82B86" w:rsidP="00104A3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1843" w:type="dxa"/>
            <w:vMerge/>
          </w:tcPr>
          <w:p w:rsidR="00D82B86" w:rsidRPr="00A41E03" w:rsidRDefault="00D82B86" w:rsidP="00104A3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1559" w:type="dxa"/>
            <w:vMerge/>
          </w:tcPr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D82B86" w:rsidRDefault="00D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2501D" w:rsidRPr="0042501D" w:rsidRDefault="0042501D" w:rsidP="00E93175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93175" w:rsidRPr="00E93175" w:rsidRDefault="00E93175" w:rsidP="00E93175"/>
    <w:p w:rsidR="005577E3" w:rsidRDefault="00565CE5" w:rsidP="005577E3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Пример 24</w:t>
      </w:r>
    </w:p>
    <w:p w:rsidR="00565CE5" w:rsidRDefault="00565CE5" w:rsidP="00565CE5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количество почтовых шкафов опорных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оторое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 установить на доставочных участках почтальонов в ОПС и экономию времени от их установки при следующих условиях.</w:t>
      </w:r>
    </w:p>
    <w:p w:rsidR="00565CE5" w:rsidRDefault="00565CE5" w:rsidP="00565CE5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доставочных участков в ОПС – 21(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Среднее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газет на один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доставочній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- 205(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журналов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28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газе</w:t>
      </w:r>
      <w:proofErr w:type="spellEnd"/>
      <w:r>
        <w:rPr>
          <w:rFonts w:ascii="Times New Roman" w:hAnsi="Times New Roman" w:cs="Times New Roman"/>
          <w:sz w:val="28"/>
          <w:szCs w:val="28"/>
        </w:rPr>
        <w:t>ты – 65г (М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>
        <w:rPr>
          <w:rFonts w:ascii="Times New Roman" w:hAnsi="Times New Roman" w:cs="Times New Roman"/>
          <w:sz w:val="28"/>
          <w:szCs w:val="28"/>
        </w:rPr>
        <w:t>). Вес одного журнала – 350г (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Доставка </w:t>
      </w:r>
      <w:r>
        <w:rPr>
          <w:rFonts w:ascii="Times New Roman" w:hAnsi="Times New Roman" w:cs="Times New Roman"/>
          <w:sz w:val="28"/>
          <w:szCs w:val="28"/>
        </w:rPr>
        <w:lastRenderedPageBreak/>
        <w:t>журналов может производиться в течение двух дней. Установка одного почтового шкафа опорного пункта экономит у почтальона 10 мин времени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эк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10 мин).</w:t>
      </w:r>
    </w:p>
    <w:p w:rsidR="00565CE5" w:rsidRDefault="00565CE5" w:rsidP="00565CE5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565CE5" w:rsidRDefault="00565CE5" w:rsidP="00565CE5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65C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Определяем вес почты в среднем на один доставочный участок,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65CE5" w:rsidRDefault="00565CE5" w:rsidP="00565CE5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A01858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A018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30E9E" w:rsidRPr="00565CE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960" w:dyaOrig="639">
          <v:shape id="_x0000_i1066" type="#_x0000_t75" style="width:52.15pt;height:34.75pt" o:ole="">
            <v:imagedata r:id="rId83" o:title=""/>
          </v:shape>
          <o:OLEObject Type="Embed" ProgID="Equation.3" ShapeID="_x0000_i1066" DrawAspect="Content" ObjectID="_1460188562" r:id="rId84"/>
        </w:object>
      </w:r>
      <w:r w:rsidRPr="00A01858">
        <w:rPr>
          <w:rFonts w:ascii="Times New Roman" w:hAnsi="Times New Roman" w:cs="Times New Roman"/>
          <w:sz w:val="28"/>
          <w:szCs w:val="28"/>
        </w:rPr>
        <w:t>)</w:t>
      </w:r>
      <w:r w:rsidR="00530E9E" w:rsidRPr="00A01858">
        <w:rPr>
          <w:rFonts w:ascii="Times New Roman" w:hAnsi="Times New Roman" w:cs="Times New Roman"/>
          <w:sz w:val="28"/>
          <w:szCs w:val="28"/>
        </w:rPr>
        <w:t xml:space="preserve"> + (</w:t>
      </w:r>
      <w:r w:rsidR="00530E9E" w:rsidRPr="00530E9E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080" w:dyaOrig="639">
          <v:shape id="_x0000_i1067" type="#_x0000_t75" style="width:59.6pt;height:36pt" o:ole="">
            <v:imagedata r:id="rId85" o:title=""/>
          </v:shape>
          <o:OLEObject Type="Embed" ProgID="Equation.3" ShapeID="_x0000_i1067" DrawAspect="Content" ObjectID="_1460188563" r:id="rId86"/>
        </w:object>
      </w:r>
      <w:r w:rsidR="00530E9E" w:rsidRPr="00A01858">
        <w:rPr>
          <w:rFonts w:ascii="Times New Roman" w:hAnsi="Times New Roman" w:cs="Times New Roman"/>
          <w:sz w:val="28"/>
          <w:szCs w:val="28"/>
        </w:rPr>
        <w:t xml:space="preserve">) = </w:t>
      </w:r>
      <w:r w:rsidR="00530E9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30E9E" w:rsidRPr="00530E9E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880" w:dyaOrig="620">
          <v:shape id="_x0000_i1068" type="#_x0000_t75" style="width:44.7pt;height:31.05pt" o:ole="">
            <v:imagedata r:id="rId87" o:title=""/>
          </v:shape>
          <o:OLEObject Type="Embed" ProgID="Equation.3" ShapeID="_x0000_i1068" DrawAspect="Content" ObjectID="_1460188564" r:id="rId88"/>
        </w:object>
      </w:r>
      <w:r w:rsidR="00530E9E">
        <w:rPr>
          <w:rFonts w:ascii="Times New Roman" w:hAnsi="Times New Roman" w:cs="Times New Roman"/>
          <w:sz w:val="28"/>
          <w:szCs w:val="28"/>
          <w:lang w:val="uk-UA"/>
        </w:rPr>
        <w:t>) + (</w:t>
      </w:r>
      <w:r w:rsidR="00530E9E" w:rsidRPr="00530E9E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880" w:dyaOrig="620">
          <v:shape id="_x0000_i1069" type="#_x0000_t75" style="width:44.7pt;height:31.05pt" o:ole="">
            <v:imagedata r:id="rId89" o:title=""/>
          </v:shape>
          <o:OLEObject Type="Embed" ProgID="Equation.3" ShapeID="_x0000_i1069" DrawAspect="Content" ObjectID="_1460188565" r:id="rId90"/>
        </w:object>
      </w:r>
      <w:r w:rsidR="00530E9E">
        <w:rPr>
          <w:rFonts w:ascii="Times New Roman" w:hAnsi="Times New Roman" w:cs="Times New Roman"/>
          <w:sz w:val="28"/>
          <w:szCs w:val="28"/>
          <w:lang w:val="uk-UA"/>
        </w:rPr>
        <w:t>) = 13,3 + 4,9 =    =</w:t>
      </w:r>
      <w:r w:rsidR="00530E9E" w:rsidRPr="00A01858">
        <w:rPr>
          <w:rFonts w:ascii="Times New Roman" w:hAnsi="Times New Roman" w:cs="Times New Roman"/>
          <w:sz w:val="28"/>
          <w:szCs w:val="28"/>
        </w:rPr>
        <w:t>18</w:t>
      </w:r>
      <w:r w:rsidR="00530E9E">
        <w:rPr>
          <w:rFonts w:ascii="Times New Roman" w:hAnsi="Times New Roman" w:cs="Times New Roman"/>
          <w:sz w:val="28"/>
          <w:szCs w:val="28"/>
          <w:lang w:val="uk-UA"/>
        </w:rPr>
        <w:t>,2 кг</w:t>
      </w:r>
    </w:p>
    <w:p w:rsidR="00530E9E" w:rsidRDefault="00530E9E" w:rsidP="00530E9E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530E9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общий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все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доставочные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участки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,кг:</w:t>
      </w:r>
    </w:p>
    <w:p w:rsidR="00530E9E" w:rsidRDefault="00530E9E" w:rsidP="00530E9E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=18,2 * 21 = 382,2 кг</w:t>
      </w:r>
    </w:p>
    <w:p w:rsidR="00530E9E" w:rsidRDefault="00530E9E" w:rsidP="00530E9E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Определяем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количестов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почтовых шкафов опорных пунктов, ед.:</w:t>
      </w:r>
    </w:p>
    <w:p w:rsidR="00530E9E" w:rsidRDefault="00530E9E" w:rsidP="00530E9E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634C3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4 -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ду</w:t>
      </w:r>
      <w:proofErr w:type="spellEnd"/>
    </w:p>
    <w:p w:rsidR="00530E9E" w:rsidRDefault="00530E9E" w:rsidP="00530E9E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4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расчетный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укладываемый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один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почтовый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шкаф</w:t>
      </w:r>
      <w:proofErr w:type="spellEnd"/>
    </w:p>
    <w:p w:rsidR="00530E9E" w:rsidRDefault="00530E9E" w:rsidP="00530E9E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оп</w:t>
      </w:r>
      <w:proofErr w:type="spellEnd"/>
      <w:r w:rsidR="00634C3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634C31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634C31" w:rsidRPr="00634C31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60" w:dyaOrig="660">
          <v:shape id="_x0000_i1070" type="#_x0000_t75" style="width:27.3pt;height:33.5pt" o:ole="">
            <v:imagedata r:id="rId91" o:title=""/>
          </v:shape>
          <o:OLEObject Type="Embed" ProgID="Equation.3" ShapeID="_x0000_i1070" DrawAspect="Content" ObjectID="_1460188566" r:id="rId92"/>
        </w:object>
      </w:r>
      <w:r w:rsidR="00634C3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4C3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634C3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ду</w:t>
      </w:r>
      <w:proofErr w:type="spellEnd"/>
      <w:r w:rsidR="00634C3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634C31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634C31" w:rsidRPr="00634C31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639" w:dyaOrig="620">
          <v:shape id="_x0000_i1071" type="#_x0000_t75" style="width:32.3pt;height:31.05pt" o:ole="">
            <v:imagedata r:id="rId93" o:title=""/>
          </v:shape>
          <o:OLEObject Type="Embed" ProgID="Equation.3" ShapeID="_x0000_i1071" DrawAspect="Content" ObjectID="_1460188567" r:id="rId94"/>
        </w:object>
      </w:r>
      <w:r w:rsidR="00634C31">
        <w:rPr>
          <w:rFonts w:ascii="Times New Roman" w:hAnsi="Times New Roman" w:cs="Times New Roman"/>
          <w:sz w:val="28"/>
          <w:szCs w:val="28"/>
          <w:lang w:val="uk-UA"/>
        </w:rPr>
        <w:t>- 21 = 75</w:t>
      </w:r>
    </w:p>
    <w:p w:rsidR="00634C31" w:rsidRDefault="00634C31" w:rsidP="00634C31">
      <w:pPr>
        <w:tabs>
          <w:tab w:val="left" w:pos="1678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34C31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Определяем экономию времени почтальонов от установки почтовых шкафов опорных пунктов:</w:t>
      </w:r>
    </w:p>
    <w:p w:rsidR="00634C31" w:rsidRDefault="00634C31" w:rsidP="00634C31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вр</w:t>
      </w:r>
      <w:proofErr w:type="spellEnd"/>
      <w:r w:rsidRPr="00A018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01858">
        <w:rPr>
          <w:rFonts w:ascii="Times New Roman" w:hAnsi="Times New Roman" w:cs="Times New Roman"/>
          <w:sz w:val="28"/>
          <w:szCs w:val="28"/>
        </w:rPr>
        <w:t xml:space="preserve">= </w:t>
      </w:r>
      <w:r w:rsidRPr="00634C31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980" w:dyaOrig="639">
          <v:shape id="_x0000_i1072" type="#_x0000_t75" style="width:48.4pt;height:32.3pt" o:ole="">
            <v:imagedata r:id="rId95" o:title=""/>
          </v:shape>
          <o:OLEObject Type="Embed" ProgID="Equation.3" ShapeID="_x0000_i1072" DrawAspect="Content" ObjectID="_1460188568" r:id="rId96"/>
        </w:object>
      </w:r>
      <w:r w:rsidRPr="00A01858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4C31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740" w:dyaOrig="620">
          <v:shape id="_x0000_i1073" type="#_x0000_t75" style="width:37.25pt;height:31.05pt" o:ole="">
            <v:imagedata r:id="rId97" o:title=""/>
          </v:shape>
          <o:OLEObject Type="Embed" ProgID="Equation.3" ShapeID="_x0000_i1073" DrawAspect="Content" ObjectID="_1460188569" r:id="rId98"/>
        </w:object>
      </w:r>
      <w:r w:rsidRPr="00A0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A0185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1858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</w:p>
    <w:p w:rsidR="00634C31" w:rsidRDefault="00634C31" w:rsidP="00634C31">
      <w:pPr>
        <w:tabs>
          <w:tab w:val="left" w:pos="1678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Пример 25 </w:t>
      </w:r>
    </w:p>
    <w:p w:rsidR="00634C31" w:rsidRPr="00A01858" w:rsidRDefault="00634C31" w:rsidP="00A01858">
      <w:pPr>
        <w:tabs>
          <w:tab w:val="left" w:pos="167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01858">
        <w:rPr>
          <w:rFonts w:ascii="Times New Roman" w:hAnsi="Times New Roman" w:cs="Times New Roman"/>
          <w:sz w:val="24"/>
          <w:szCs w:val="24"/>
        </w:rPr>
        <w:t>Определить затраты времени на внутренней работе и на участке для каждой группы почтальонов в бригаде при следующих условиях.</w:t>
      </w:r>
    </w:p>
    <w:p w:rsidR="00634C31" w:rsidRPr="00A01858" w:rsidRDefault="00634C31" w:rsidP="00A01858">
      <w:pPr>
        <w:tabs>
          <w:tab w:val="left" w:pos="167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01858">
        <w:rPr>
          <w:rFonts w:ascii="Times New Roman" w:hAnsi="Times New Roman" w:cs="Times New Roman"/>
          <w:sz w:val="24"/>
          <w:szCs w:val="24"/>
        </w:rPr>
        <w:t>Срок доставки – 240 мин(</w:t>
      </w:r>
      <w:r w:rsidRPr="00A0185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1858">
        <w:rPr>
          <w:rFonts w:ascii="Times New Roman" w:hAnsi="Times New Roman" w:cs="Times New Roman"/>
          <w:sz w:val="24"/>
          <w:szCs w:val="24"/>
        </w:rPr>
        <w:t>). Бригада почтальонов состоит из 7 человек(</w:t>
      </w:r>
      <w:r w:rsidRPr="00A0185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01858">
        <w:rPr>
          <w:rFonts w:ascii="Times New Roman" w:hAnsi="Times New Roman" w:cs="Times New Roman"/>
          <w:sz w:val="24"/>
          <w:szCs w:val="24"/>
        </w:rPr>
        <w:t>).</w:t>
      </w:r>
    </w:p>
    <w:p w:rsidR="00634C31" w:rsidRPr="00A01858" w:rsidRDefault="00634C31" w:rsidP="00A01858">
      <w:pPr>
        <w:tabs>
          <w:tab w:val="left" w:pos="167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01858">
        <w:rPr>
          <w:rFonts w:ascii="Times New Roman" w:hAnsi="Times New Roman" w:cs="Times New Roman"/>
          <w:sz w:val="24"/>
          <w:szCs w:val="24"/>
        </w:rPr>
        <w:t>Первая группа</w:t>
      </w:r>
      <w:r w:rsidR="00EA2D4C" w:rsidRPr="00A01858">
        <w:rPr>
          <w:rFonts w:ascii="Times New Roman" w:hAnsi="Times New Roman" w:cs="Times New Roman"/>
          <w:sz w:val="24"/>
          <w:szCs w:val="24"/>
        </w:rPr>
        <w:t xml:space="preserve"> почтальонов из трех человек обслуживает отдаленные и большие по размерам доставочные участки, на внутреннюю работу затрачивает 20 % времени (Г</w:t>
      </w:r>
      <w:proofErr w:type="gramStart"/>
      <w:r w:rsidR="00EA2D4C" w:rsidRPr="00A018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EA2D4C" w:rsidRPr="00A01858">
        <w:rPr>
          <w:rFonts w:ascii="Times New Roman" w:hAnsi="Times New Roman" w:cs="Times New Roman"/>
          <w:sz w:val="24"/>
          <w:szCs w:val="24"/>
        </w:rPr>
        <w:t>) от установленного срока доставки; после чего первой выходит на обслуживание доставочных участков.</w:t>
      </w:r>
    </w:p>
    <w:p w:rsidR="00EA2D4C" w:rsidRPr="00A01858" w:rsidRDefault="00EA2D4C" w:rsidP="00A01858">
      <w:pPr>
        <w:tabs>
          <w:tab w:val="left" w:pos="167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01858">
        <w:rPr>
          <w:rFonts w:ascii="Times New Roman" w:hAnsi="Times New Roman" w:cs="Times New Roman"/>
          <w:sz w:val="24"/>
          <w:szCs w:val="24"/>
        </w:rPr>
        <w:t>Вторая группа почтальонов из двух человек обслуживает средние по размерам и средней удаленности доставочные участки, на внутреннюю работу затрачивает 40% времен</w:t>
      </w:r>
      <w:proofErr w:type="gramStart"/>
      <w:r w:rsidRPr="00A0185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01858">
        <w:rPr>
          <w:rFonts w:ascii="Times New Roman" w:hAnsi="Times New Roman" w:cs="Times New Roman"/>
          <w:sz w:val="24"/>
          <w:szCs w:val="24"/>
        </w:rPr>
        <w:t>Г</w:t>
      </w:r>
      <w:r w:rsidRPr="00A018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1858">
        <w:rPr>
          <w:rFonts w:ascii="Times New Roman" w:hAnsi="Times New Roman" w:cs="Times New Roman"/>
          <w:sz w:val="24"/>
          <w:szCs w:val="24"/>
        </w:rPr>
        <w:t>); выходит второй на обслуживание доставочных участков.</w:t>
      </w:r>
    </w:p>
    <w:p w:rsidR="00EA2D4C" w:rsidRPr="00A01858" w:rsidRDefault="00EA2D4C" w:rsidP="00A01858">
      <w:pPr>
        <w:tabs>
          <w:tab w:val="left" w:pos="1678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01858">
        <w:rPr>
          <w:rFonts w:ascii="Times New Roman" w:hAnsi="Times New Roman" w:cs="Times New Roman"/>
          <w:sz w:val="24"/>
          <w:szCs w:val="24"/>
        </w:rPr>
        <w:t>Третья группа почтальонов из двух человек обслуживает близлежащие от УДОС и небольшие по размерам доставочные участки и затрачивает на внутреннюю работу 50% времен</w:t>
      </w:r>
      <w:proofErr w:type="gramStart"/>
      <w:r w:rsidRPr="00A01858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01858">
        <w:rPr>
          <w:rFonts w:ascii="Times New Roman" w:hAnsi="Times New Roman" w:cs="Times New Roman"/>
          <w:sz w:val="24"/>
          <w:szCs w:val="24"/>
        </w:rPr>
        <w:t>Г</w:t>
      </w:r>
      <w:r w:rsidRPr="00A018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01858">
        <w:rPr>
          <w:rFonts w:ascii="Times New Roman" w:hAnsi="Times New Roman" w:cs="Times New Roman"/>
          <w:sz w:val="24"/>
          <w:szCs w:val="24"/>
        </w:rPr>
        <w:t>); последней выходит на обслуживание доставочных участков.</w:t>
      </w:r>
    </w:p>
    <w:p w:rsidR="00EA2D4C" w:rsidRPr="00A01858" w:rsidRDefault="00EA2D4C" w:rsidP="00A01858">
      <w:pPr>
        <w:tabs>
          <w:tab w:val="left" w:pos="167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1858">
        <w:rPr>
          <w:rFonts w:ascii="Times New Roman" w:hAnsi="Times New Roman" w:cs="Times New Roman"/>
          <w:b/>
          <w:i/>
          <w:sz w:val="24"/>
          <w:szCs w:val="24"/>
        </w:rPr>
        <w:t>Решение</w:t>
      </w:r>
    </w:p>
    <w:p w:rsidR="00EA2D4C" w:rsidRPr="00A01858" w:rsidRDefault="00EA2D4C" w:rsidP="00A01858">
      <w:pPr>
        <w:pStyle w:val="a9"/>
        <w:numPr>
          <w:ilvl w:val="0"/>
          <w:numId w:val="19"/>
        </w:numPr>
        <w:tabs>
          <w:tab w:val="left" w:pos="167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1858">
        <w:rPr>
          <w:rFonts w:ascii="Times New Roman" w:hAnsi="Times New Roman" w:cs="Times New Roman"/>
          <w:sz w:val="24"/>
          <w:szCs w:val="24"/>
        </w:rPr>
        <w:t>Определяем затраты времени первой группы почтальонов на внутреннюю работу в участке:</w:t>
      </w:r>
    </w:p>
    <w:p w:rsidR="00A01858" w:rsidRPr="00A01858" w:rsidRDefault="00A01858" w:rsidP="00A01858">
      <w:pPr>
        <w:pStyle w:val="a9"/>
        <w:tabs>
          <w:tab w:val="left" w:pos="1678"/>
        </w:tabs>
        <w:spacing w:after="0" w:line="240" w:lineRule="auto"/>
        <w:ind w:left="1991"/>
        <w:rPr>
          <w:rFonts w:ascii="Times New Roman" w:hAnsi="Times New Roman" w:cs="Times New Roman"/>
          <w:sz w:val="24"/>
          <w:szCs w:val="24"/>
        </w:rPr>
      </w:pPr>
    </w:p>
    <w:sectPr w:rsidR="00A01858" w:rsidRPr="00A01858" w:rsidSect="0015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558"/>
    <w:multiLevelType w:val="hybridMultilevel"/>
    <w:tmpl w:val="01488DDC"/>
    <w:lvl w:ilvl="0" w:tplc="4CC4613E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54267A"/>
    <w:multiLevelType w:val="hybridMultilevel"/>
    <w:tmpl w:val="9C54BA1C"/>
    <w:lvl w:ilvl="0" w:tplc="59AA66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4564A7"/>
    <w:multiLevelType w:val="hybridMultilevel"/>
    <w:tmpl w:val="48869DEA"/>
    <w:lvl w:ilvl="0" w:tplc="9162D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D03E5E"/>
    <w:multiLevelType w:val="hybridMultilevel"/>
    <w:tmpl w:val="1A00B0CA"/>
    <w:lvl w:ilvl="0" w:tplc="D8CC9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9294924"/>
    <w:multiLevelType w:val="hybridMultilevel"/>
    <w:tmpl w:val="CC00B29A"/>
    <w:lvl w:ilvl="0" w:tplc="21A6414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B343245"/>
    <w:multiLevelType w:val="hybridMultilevel"/>
    <w:tmpl w:val="D1FA051C"/>
    <w:lvl w:ilvl="0" w:tplc="B492E1E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2FC346B"/>
    <w:multiLevelType w:val="hybridMultilevel"/>
    <w:tmpl w:val="5AA62EAA"/>
    <w:lvl w:ilvl="0" w:tplc="A8D81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56F15A4"/>
    <w:multiLevelType w:val="hybridMultilevel"/>
    <w:tmpl w:val="B15CA5FA"/>
    <w:lvl w:ilvl="0" w:tplc="65C6D7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D55D54"/>
    <w:multiLevelType w:val="hybridMultilevel"/>
    <w:tmpl w:val="28604988"/>
    <w:lvl w:ilvl="0" w:tplc="00C62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A02D44"/>
    <w:multiLevelType w:val="hybridMultilevel"/>
    <w:tmpl w:val="9A2E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334A5"/>
    <w:multiLevelType w:val="hybridMultilevel"/>
    <w:tmpl w:val="138645C8"/>
    <w:lvl w:ilvl="0" w:tplc="FF46D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773D90"/>
    <w:multiLevelType w:val="hybridMultilevel"/>
    <w:tmpl w:val="0264124C"/>
    <w:lvl w:ilvl="0" w:tplc="D754293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40A3932"/>
    <w:multiLevelType w:val="hybridMultilevel"/>
    <w:tmpl w:val="5B8C6B94"/>
    <w:lvl w:ilvl="0" w:tplc="A1D63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8E5E5E"/>
    <w:multiLevelType w:val="hybridMultilevel"/>
    <w:tmpl w:val="3130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A0055"/>
    <w:multiLevelType w:val="hybridMultilevel"/>
    <w:tmpl w:val="9AA88862"/>
    <w:lvl w:ilvl="0" w:tplc="9084842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5B16655"/>
    <w:multiLevelType w:val="hybridMultilevel"/>
    <w:tmpl w:val="0966DE4C"/>
    <w:lvl w:ilvl="0" w:tplc="B92C5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B4A1F1A"/>
    <w:multiLevelType w:val="hybridMultilevel"/>
    <w:tmpl w:val="4F8E60A2"/>
    <w:lvl w:ilvl="0" w:tplc="85162C5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CAC179F"/>
    <w:multiLevelType w:val="hybridMultilevel"/>
    <w:tmpl w:val="5F106740"/>
    <w:lvl w:ilvl="0" w:tplc="5F9E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DD81C6A"/>
    <w:multiLevelType w:val="hybridMultilevel"/>
    <w:tmpl w:val="6C36DD1E"/>
    <w:lvl w:ilvl="0" w:tplc="40068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17"/>
  </w:num>
  <w:num w:numId="10">
    <w:abstractNumId w:val="14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  <w:num w:numId="16">
    <w:abstractNumId w:val="7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58A"/>
    <w:rsid w:val="00023D37"/>
    <w:rsid w:val="0005691B"/>
    <w:rsid w:val="00090013"/>
    <w:rsid w:val="000D6F45"/>
    <w:rsid w:val="000E3D8B"/>
    <w:rsid w:val="00104A3E"/>
    <w:rsid w:val="00111564"/>
    <w:rsid w:val="001130D5"/>
    <w:rsid w:val="0013158A"/>
    <w:rsid w:val="00151195"/>
    <w:rsid w:val="0015646F"/>
    <w:rsid w:val="00165F06"/>
    <w:rsid w:val="001C3F55"/>
    <w:rsid w:val="001C5A3B"/>
    <w:rsid w:val="001D2A45"/>
    <w:rsid w:val="001F0996"/>
    <w:rsid w:val="001F2EF7"/>
    <w:rsid w:val="00206C6B"/>
    <w:rsid w:val="002A1E9E"/>
    <w:rsid w:val="002C5465"/>
    <w:rsid w:val="00330C7A"/>
    <w:rsid w:val="00360503"/>
    <w:rsid w:val="00377917"/>
    <w:rsid w:val="00385006"/>
    <w:rsid w:val="003A5D70"/>
    <w:rsid w:val="003B0CED"/>
    <w:rsid w:val="003B4C90"/>
    <w:rsid w:val="003E691F"/>
    <w:rsid w:val="0041748D"/>
    <w:rsid w:val="0042501D"/>
    <w:rsid w:val="00435DBE"/>
    <w:rsid w:val="004B30DC"/>
    <w:rsid w:val="004E3ED7"/>
    <w:rsid w:val="004F2F72"/>
    <w:rsid w:val="00530E9E"/>
    <w:rsid w:val="00545961"/>
    <w:rsid w:val="005577E3"/>
    <w:rsid w:val="00565CE5"/>
    <w:rsid w:val="00566357"/>
    <w:rsid w:val="00584A57"/>
    <w:rsid w:val="005A1FAA"/>
    <w:rsid w:val="005D2C54"/>
    <w:rsid w:val="005F6999"/>
    <w:rsid w:val="00613865"/>
    <w:rsid w:val="00625127"/>
    <w:rsid w:val="00630260"/>
    <w:rsid w:val="006305E5"/>
    <w:rsid w:val="00634C31"/>
    <w:rsid w:val="0067610F"/>
    <w:rsid w:val="006A685D"/>
    <w:rsid w:val="006E2767"/>
    <w:rsid w:val="007212DA"/>
    <w:rsid w:val="00727FFA"/>
    <w:rsid w:val="00753D4E"/>
    <w:rsid w:val="00795AF1"/>
    <w:rsid w:val="00875B86"/>
    <w:rsid w:val="008A7652"/>
    <w:rsid w:val="008B59B7"/>
    <w:rsid w:val="008D6325"/>
    <w:rsid w:val="00923829"/>
    <w:rsid w:val="00976852"/>
    <w:rsid w:val="00980A31"/>
    <w:rsid w:val="00992F0D"/>
    <w:rsid w:val="00A01858"/>
    <w:rsid w:val="00A41E03"/>
    <w:rsid w:val="00A52A48"/>
    <w:rsid w:val="00B811CE"/>
    <w:rsid w:val="00BD676B"/>
    <w:rsid w:val="00BF3E38"/>
    <w:rsid w:val="00C4066C"/>
    <w:rsid w:val="00CB1A90"/>
    <w:rsid w:val="00CD086D"/>
    <w:rsid w:val="00CE6413"/>
    <w:rsid w:val="00D16BBC"/>
    <w:rsid w:val="00D2387B"/>
    <w:rsid w:val="00D65929"/>
    <w:rsid w:val="00D82B86"/>
    <w:rsid w:val="00D85832"/>
    <w:rsid w:val="00DA0CA4"/>
    <w:rsid w:val="00E1529B"/>
    <w:rsid w:val="00E93175"/>
    <w:rsid w:val="00EA2D4C"/>
    <w:rsid w:val="00ED2E25"/>
    <w:rsid w:val="00EF7F38"/>
    <w:rsid w:val="00F00595"/>
    <w:rsid w:val="00F1616B"/>
    <w:rsid w:val="00F31513"/>
    <w:rsid w:val="00F32719"/>
    <w:rsid w:val="00F442AB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  <o:rules v:ext="edit">
        <o:r id="V:Rule1" type="connector" idref="#_x0000_s1112"/>
        <o:r id="V:Rule2" type="connector" idref="#_x0000_s1119"/>
        <o:r id="V:Rule3" type="connector" idref="#_x0000_s1110"/>
        <o:r id="V:Rule4" type="connector" idref="#_x0000_s1073"/>
        <o:r id="V:Rule5" type="connector" idref="#_x0000_s1138"/>
        <o:r id="V:Rule6" type="connector" idref="#_x0000_s1124"/>
        <o:r id="V:Rule7" type="connector" idref="#_x0000_s1102"/>
        <o:r id="V:Rule8" type="connector" idref="#_x0000_s1091"/>
        <o:r id="V:Rule9" type="connector" idref="#_x0000_s1078"/>
        <o:r id="V:Rule10" type="connector" idref="#_x0000_s1084"/>
        <o:r id="V:Rule11" type="connector" idref="#_x0000_s1137"/>
        <o:r id="V:Rule12" type="connector" idref="#_x0000_s1106"/>
        <o:r id="V:Rule13" type="connector" idref="#_x0000_s1142"/>
        <o:r id="V:Rule14" type="connector" idref="#_x0000_s1150"/>
        <o:r id="V:Rule15" type="connector" idref="#_x0000_s1081"/>
        <o:r id="V:Rule16" type="connector" idref="#_x0000_s1109"/>
        <o:r id="V:Rule17" type="connector" idref="#_x0000_s1097"/>
        <o:r id="V:Rule18" type="connector" idref="#_x0000_s1080"/>
        <o:r id="V:Rule19" type="connector" idref="#_x0000_s1111"/>
        <o:r id="V:Rule20" type="connector" idref="#_x0000_s1076"/>
        <o:r id="V:Rule21" type="connector" idref="#_x0000_s1085"/>
        <o:r id="V:Rule22" type="connector" idref="#_x0000_s1074"/>
        <o:r id="V:Rule23" type="connector" idref="#_x0000_s1104"/>
        <o:r id="V:Rule24" type="connector" idref="#_x0000_s1146"/>
        <o:r id="V:Rule25" type="connector" idref="#_x0000_s1123"/>
        <o:r id="V:Rule26" type="connector" idref="#_x0000_s1103"/>
        <o:r id="V:Rule27" type="connector" idref="#_x0000_s1107"/>
        <o:r id="V:Rule28" type="connector" idref="#_x0000_s1121"/>
        <o:r id="V:Rule29" type="connector" idref="#_x0000_s1072"/>
        <o:r id="V:Rule30" type="connector" idref="#_x0000_s1087"/>
        <o:r id="V:Rule31" type="connector" idref="#_x0000_s1143"/>
        <o:r id="V:Rule32" type="connector" idref="#_x0000_s1130"/>
        <o:r id="V:Rule33" type="connector" idref="#_x0000_s1082"/>
        <o:r id="V:Rule34" type="connector" idref="#_x0000_s1089"/>
        <o:r id="V:Rule35" type="connector" idref="#_x0000_s1141"/>
        <o:r id="V:Rule36" type="connector" idref="#_x0000_s1129"/>
        <o:r id="V:Rule37" type="connector" idref="#_x0000_s1114"/>
        <o:r id="V:Rule38" type="connector" idref="#_x0000_s1147"/>
        <o:r id="V:Rule39" type="connector" idref="#_x0000_s1092"/>
        <o:r id="V:Rule40" type="connector" idref="#_x0000_s1077"/>
        <o:r id="V:Rule41" type="connector" idref="#_x0000_s1116"/>
        <o:r id="V:Rule42" type="connector" idref="#_x0000_s1128"/>
        <o:r id="V:Rule43" type="connector" idref="#_x0000_s1088"/>
        <o:r id="V:Rule44" type="connector" idref="#_x0000_s1122"/>
        <o:r id="V:Rule45" type="connector" idref="#_x0000_s1140"/>
        <o:r id="V:Rule46" type="connector" idref="#_x0000_s1083"/>
        <o:r id="V:Rule47" type="connector" idref="#_x0000_s1148"/>
        <o:r id="V:Rule48" type="connector" idref="#_x0000_s1127"/>
        <o:r id="V:Rule49" type="connector" idref="#_x0000_s1094"/>
        <o:r id="V:Rule50" type="connector" idref="#_x0000_s1145"/>
        <o:r id="V:Rule51" type="connector" idref="#_x0000_s1079"/>
        <o:r id="V:Rule52" type="connector" idref="#_x0000_s1099"/>
        <o:r id="V:Rule53" type="connector" idref="#_x0000_s1090"/>
        <o:r id="V:Rule54" type="connector" idref="#_x0000_s1149"/>
        <o:r id="V:Rule55" type="connector" idref="#_x0000_s1120"/>
        <o:r id="V:Rule56" type="connector" idref="#_x0000_s1086"/>
        <o:r id="V:Rule57" type="connector" idref="#_x0000_s1139"/>
        <o:r id="V:Rule58" type="connector" idref="#_x0000_s1093"/>
        <o:r id="V:Rule59" type="connector" idref="#_x0000_s1125"/>
        <o:r id="V:Rule60" type="connector" idref="#_x0000_s1118"/>
        <o:r id="V:Rule61" type="connector" idref="#_x0000_s1071"/>
        <o:r id="V:Rule62" type="connector" idref="#_x0000_s1105"/>
        <o:r id="V:Rule63" type="connector" idref="#_x0000_s1115"/>
        <o:r id="V:Rule64" type="connector" idref="#_x0000_s1101"/>
        <o:r id="V:Rule65" type="connector" idref="#_x0000_s1113"/>
        <o:r id="V:Rule66" type="connector" idref="#_x0000_s1135"/>
        <o:r id="V:Rule67" type="connector" idref="#_x0000_s1117"/>
        <o:r id="V:Rule68" type="connector" idref="#_x0000_s1096"/>
        <o:r id="V:Rule69" type="connector" idref="#_x0000_s1075"/>
        <o:r id="V:Rule70" type="connector" idref="#_x0000_s1108"/>
        <o:r id="V:Rule71" type="connector" idref="#_x0000_s1144"/>
        <o:r id="V:Rule72" type="connector" idref="#_x0000_s1126"/>
        <o:r id="V:Rule73" type="connector" idref="#_x0000_s109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9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8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5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54596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Placeholder Text"/>
    <w:basedOn w:val="a0"/>
    <w:uiPriority w:val="99"/>
    <w:semiHidden/>
    <w:rsid w:val="00584A57"/>
    <w:rPr>
      <w:color w:val="808080"/>
    </w:rPr>
  </w:style>
  <w:style w:type="paragraph" w:styleId="a9">
    <w:name w:val="List Paragraph"/>
    <w:basedOn w:val="a"/>
    <w:uiPriority w:val="34"/>
    <w:qFormat/>
    <w:rsid w:val="00625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9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8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5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54596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Placeholder Text"/>
    <w:basedOn w:val="a0"/>
    <w:uiPriority w:val="99"/>
    <w:semiHidden/>
    <w:rsid w:val="00584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4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6.wmf"/><Relationship Id="rId97" Type="http://schemas.openxmlformats.org/officeDocument/2006/relationships/image" Target="media/image40.wmf"/><Relationship Id="rId7" Type="http://schemas.openxmlformats.org/officeDocument/2006/relationships/chart" Target="charts/chart1.xml"/><Relationship Id="rId71" Type="http://schemas.openxmlformats.org/officeDocument/2006/relationships/image" Target="media/image28.wmf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1.wmf"/><Relationship Id="rId58" Type="http://schemas.openxmlformats.org/officeDocument/2006/relationships/image" Target="media/image22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1.wmf"/><Relationship Id="rId87" Type="http://schemas.openxmlformats.org/officeDocument/2006/relationships/image" Target="media/image35.wmf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39.wmf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7.wmf"/><Relationship Id="rId77" Type="http://schemas.openxmlformats.org/officeDocument/2006/relationships/image" Target="media/image30.wmf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6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4.bin"/><Relationship Id="rId91" Type="http://schemas.openxmlformats.org/officeDocument/2006/relationships/image" Target="media/image37.wmf"/><Relationship Id="rId96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12</c:v>
                </c:pt>
                <c:pt idx="3">
                  <c:v>14</c:v>
                </c:pt>
                <c:pt idx="4">
                  <c:v>16</c:v>
                </c:pt>
                <c:pt idx="5">
                  <c:v>18</c:v>
                </c:pt>
                <c:pt idx="6">
                  <c:v>20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6">
                  <c:v>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9367552"/>
        <c:axId val="26087808"/>
      </c:lineChart>
      <c:catAx>
        <c:axId val="159367552"/>
        <c:scaling>
          <c:orientation val="minMax"/>
        </c:scaling>
        <c:delete val="0"/>
        <c:axPos val="b"/>
        <c:minorGridlines/>
        <c:numFmt formatCode="General" sourceLinked="1"/>
        <c:majorTickMark val="none"/>
        <c:minorTickMark val="none"/>
        <c:tickLblPos val="low"/>
        <c:txPr>
          <a:bodyPr rot="0" anchor="b" anchorCtr="1"/>
          <a:lstStyle/>
          <a:p>
            <a:pPr>
              <a:defRPr/>
            </a:pPr>
            <a:endParaRPr lang="ru-RU"/>
          </a:p>
        </c:txPr>
        <c:crossAx val="26087808"/>
        <c:crosses val="autoZero"/>
        <c:auto val="0"/>
        <c:lblAlgn val="ctr"/>
        <c:lblOffset val="100"/>
        <c:noMultiLvlLbl val="0"/>
      </c:catAx>
      <c:valAx>
        <c:axId val="26087808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low"/>
        <c:crossAx val="159367552"/>
        <c:crossesAt val="1"/>
        <c:crossBetween val="midCat"/>
        <c:majorUnit val="20"/>
        <c:minorUnit val="5"/>
      </c:valAx>
      <c:spPr>
        <a:noFill/>
        <a:ln w="25400">
          <a:noFill/>
        </a:ln>
        <a:scene3d>
          <a:camera prst="orthographicFront"/>
          <a:lightRig rig="threePt" dir="t"/>
        </a:scene3d>
        <a:sp3d>
          <a:bevelT w="12700"/>
        </a:sp3d>
      </c:spPr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800" b="0">
                <a:latin typeface="Times New Roman" panose="02020603050405020304" pitchFamily="18" charset="0"/>
                <a:cs typeface="Times New Roman" panose="02020603050405020304" pitchFamily="18" charset="0"/>
              </a:rPr>
              <a:t>Нагрузка</a:t>
            </a:r>
            <a:r>
              <a:rPr lang="ru-RU" sz="8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тыс. ед.</a:t>
            </a:r>
            <a:endParaRPr lang="ru-RU" sz="80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2.0138888888888888E-3"/>
          <c:y val="4.36804774403199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2305154564012817E-2"/>
          <c:y val="0.1162798400199975"/>
          <c:w val="0.90281058617672771"/>
          <c:h val="0.784308836395450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cat>
            <c:numRef>
              <c:f>Лист1!$A$2:$A$13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6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363840"/>
        <c:axId val="159365376"/>
      </c:lineChart>
      <c:catAx>
        <c:axId val="1593638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59365376"/>
        <c:crosses val="autoZero"/>
        <c:auto val="1"/>
        <c:lblAlgn val="ctr"/>
        <c:lblOffset val="100"/>
        <c:noMultiLvlLbl val="0"/>
      </c:catAx>
      <c:valAx>
        <c:axId val="159365376"/>
        <c:scaling>
          <c:orientation val="minMax"/>
          <c:max val="16"/>
          <c:min val="6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363840"/>
        <c:crosses val="autoZero"/>
        <c:crossBetween val="midCat"/>
        <c:majorUnit val="2"/>
        <c:minorUnit val="2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12</c:v>
                </c:pt>
                <c:pt idx="3">
                  <c:v>14</c:v>
                </c:pt>
                <c:pt idx="4">
                  <c:v>16</c:v>
                </c:pt>
                <c:pt idx="5">
                  <c:v>18</c:v>
                </c:pt>
                <c:pt idx="6">
                  <c:v>20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12</c:v>
                </c:pt>
                <c:pt idx="3">
                  <c:v>14</c:v>
                </c:pt>
                <c:pt idx="4">
                  <c:v>16</c:v>
                </c:pt>
                <c:pt idx="5">
                  <c:v>18</c:v>
                </c:pt>
                <c:pt idx="6">
                  <c:v>20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452160"/>
        <c:axId val="159466624"/>
      </c:lineChart>
      <c:catAx>
        <c:axId val="159452160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Часы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9466624"/>
        <c:crosses val="autoZero"/>
        <c:auto val="1"/>
        <c:lblAlgn val="ctr"/>
        <c:lblOffset val="100"/>
        <c:noMultiLvlLbl val="0"/>
      </c:catAx>
      <c:valAx>
        <c:axId val="159466624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Нагрузка х10ед</a:t>
                </a:r>
              </a:p>
            </c:rich>
          </c:tx>
          <c:layout>
            <c:manualLayout>
              <c:xMode val="edge"/>
              <c:yMode val="edge"/>
              <c:x val="1.8518518518518524E-2"/>
              <c:y val="2.309680039995002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59452160"/>
        <c:crosses val="autoZero"/>
        <c:crossBetween val="midCat"/>
        <c:majorUnit val="20"/>
        <c:minorUnit val="0.1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0.06944</cdr:x>
      <cdr:y>0.68101</cdr:y>
    </cdr:from>
    <cdr:to>
      <cdr:x>0.1441</cdr:x>
      <cdr:y>0.83544</cdr:y>
    </cdr:to>
    <cdr:cxnSp macro="">
      <cdr:nvCxnSpPr>
        <cdr:cNvPr id="11" name="Прямая соединительная линия 10"/>
        <cdr:cNvCxnSpPr/>
      </cdr:nvCxnSpPr>
      <cdr:spPr>
        <a:xfrm xmlns:a="http://schemas.openxmlformats.org/drawingml/2006/main" flipV="1">
          <a:off x="381000" y="2562225"/>
          <a:ext cx="409575" cy="581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0.14583</cdr:x>
      <cdr:y>0.64557</cdr:y>
    </cdr:from>
    <cdr:to>
      <cdr:x>0.21875</cdr:x>
      <cdr:y>0.67595</cdr:y>
    </cdr:to>
    <cdr:cxnSp macro="">
      <cdr:nvCxnSpPr>
        <cdr:cNvPr id="13" name="Прямая соединительная линия 12"/>
        <cdr:cNvCxnSpPr/>
      </cdr:nvCxnSpPr>
      <cdr:spPr>
        <a:xfrm xmlns:a="http://schemas.openxmlformats.org/drawingml/2006/main" flipV="1">
          <a:off x="800100" y="2428875"/>
          <a:ext cx="400050" cy="1143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0.22049</cdr:x>
      <cdr:y>0.6</cdr:y>
    </cdr:from>
    <cdr:to>
      <cdr:x>0.2934</cdr:x>
      <cdr:y>0.64557</cdr:y>
    </cdr:to>
    <cdr:cxnSp macro="">
      <cdr:nvCxnSpPr>
        <cdr:cNvPr id="15" name="Прямая соединительная линия 14"/>
        <cdr:cNvCxnSpPr/>
      </cdr:nvCxnSpPr>
      <cdr:spPr>
        <a:xfrm xmlns:a="http://schemas.openxmlformats.org/drawingml/2006/main" flipV="1">
          <a:off x="1209675" y="2257425"/>
          <a:ext cx="400050" cy="1714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0.29514</cdr:x>
      <cdr:y>0.2962</cdr:y>
    </cdr:from>
    <cdr:to>
      <cdr:x>0.44271</cdr:x>
      <cdr:y>0.59747</cdr:y>
    </cdr:to>
    <cdr:cxnSp macro="">
      <cdr:nvCxnSpPr>
        <cdr:cNvPr id="17" name="Прямая соединительная линия 16"/>
        <cdr:cNvCxnSpPr/>
      </cdr:nvCxnSpPr>
      <cdr:spPr>
        <a:xfrm xmlns:a="http://schemas.openxmlformats.org/drawingml/2006/main" flipV="1">
          <a:off x="1619250" y="1114425"/>
          <a:ext cx="809625" cy="11334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0.44271</cdr:x>
      <cdr:y>0.2962</cdr:y>
    </cdr:from>
    <cdr:to>
      <cdr:x>0.59028</cdr:x>
      <cdr:y>0.60506</cdr:y>
    </cdr:to>
    <cdr:cxnSp macro="">
      <cdr:nvCxnSpPr>
        <cdr:cNvPr id="19" name="Прямая соединительная линия 18"/>
        <cdr:cNvCxnSpPr/>
      </cdr:nvCxnSpPr>
      <cdr:spPr>
        <a:xfrm xmlns:a="http://schemas.openxmlformats.org/drawingml/2006/main">
          <a:off x="2428875" y="1114425"/>
          <a:ext cx="809625" cy="11620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0.58854</cdr:x>
      <cdr:y>0.60506</cdr:y>
    </cdr:from>
    <cdr:to>
      <cdr:x>0.73958</cdr:x>
      <cdr:y>0.68354</cdr:y>
    </cdr:to>
    <cdr:cxnSp macro="">
      <cdr:nvCxnSpPr>
        <cdr:cNvPr id="23" name="Прямая соединительная линия 22"/>
        <cdr:cNvCxnSpPr/>
      </cdr:nvCxnSpPr>
      <cdr:spPr>
        <a:xfrm xmlns:a="http://schemas.openxmlformats.org/drawingml/2006/main">
          <a:off x="3228975" y="2276475"/>
          <a:ext cx="828675" cy="2952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0.74132</cdr:x>
      <cdr:y>0.60253</cdr:y>
    </cdr:from>
    <cdr:to>
      <cdr:x>0.81424</cdr:x>
      <cdr:y>0.68354</cdr:y>
    </cdr:to>
    <cdr:cxnSp macro="">
      <cdr:nvCxnSpPr>
        <cdr:cNvPr id="25" name="Прямая соединительная линия 24"/>
        <cdr:cNvCxnSpPr/>
      </cdr:nvCxnSpPr>
      <cdr:spPr>
        <a:xfrm xmlns:a="http://schemas.openxmlformats.org/drawingml/2006/main" flipV="1">
          <a:off x="4067175" y="2266950"/>
          <a:ext cx="400050" cy="3048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0.8125</cdr:x>
      <cdr:y>0.4481</cdr:y>
    </cdr:from>
    <cdr:to>
      <cdr:x>0.88715</cdr:x>
      <cdr:y>0.60253</cdr:y>
    </cdr:to>
    <cdr:cxnSp macro="">
      <cdr:nvCxnSpPr>
        <cdr:cNvPr id="27" name="Прямая соединительная линия 26"/>
        <cdr:cNvCxnSpPr/>
      </cdr:nvCxnSpPr>
      <cdr:spPr>
        <a:xfrm xmlns:a="http://schemas.openxmlformats.org/drawingml/2006/main" flipV="1">
          <a:off x="4457700" y="1685925"/>
          <a:ext cx="409575" cy="581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0.88715</cdr:x>
      <cdr:y>0.4481</cdr:y>
    </cdr:from>
    <cdr:to>
      <cdr:x>0.96007</cdr:x>
      <cdr:y>0.60253</cdr:y>
    </cdr:to>
    <cdr:cxnSp macro="">
      <cdr:nvCxnSpPr>
        <cdr:cNvPr id="29" name="Прямая соединительная линия 28"/>
        <cdr:cNvCxnSpPr/>
      </cdr:nvCxnSpPr>
      <cdr:spPr>
        <a:xfrm xmlns:a="http://schemas.openxmlformats.org/drawingml/2006/main">
          <a:off x="4867275" y="1685925"/>
          <a:ext cx="400050" cy="581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0.10764</cdr:x>
      <cdr:y>0.05114</cdr:y>
    </cdr:from>
    <cdr:to>
      <cdr:x>0.32813</cdr:x>
      <cdr:y>0.10886</cdr:y>
    </cdr:to>
    <cdr:sp macro="" textlink="">
      <cdr:nvSpPr>
        <cdr:cNvPr id="30" name="Поле 29"/>
        <cdr:cNvSpPr txBox="1"/>
      </cdr:nvSpPr>
      <cdr:spPr>
        <a:xfrm xmlns:a="http://schemas.openxmlformats.org/drawingml/2006/main">
          <a:off x="590550" y="192406"/>
          <a:ext cx="1209675" cy="217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0.07342</cdr:y>
    </cdr:from>
    <cdr:to>
      <cdr:x>0.17361</cdr:x>
      <cdr:y>0.12405</cdr:y>
    </cdr:to>
    <cdr:sp macro="" textlink="">
      <cdr:nvSpPr>
        <cdr:cNvPr id="31" name="Поле 30"/>
        <cdr:cNvSpPr txBox="1"/>
      </cdr:nvSpPr>
      <cdr:spPr>
        <a:xfrm xmlns:a="http://schemas.openxmlformats.org/drawingml/2006/main">
          <a:off x="0" y="276225"/>
          <a:ext cx="9525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Нагрузка,ед</a:t>
          </a:r>
        </a:p>
      </cdr:txBody>
    </cdr:sp>
  </cdr:relSizeAnchor>
  <cdr:relSizeAnchor xmlns:cdr="http://schemas.openxmlformats.org/drawingml/2006/chartDrawing">
    <cdr:from>
      <cdr:x>0.39455</cdr:x>
      <cdr:y>0.94213</cdr:y>
    </cdr:from>
    <cdr:to>
      <cdr:x>0.48909</cdr:x>
      <cdr:y>0.96759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066925" y="3876675"/>
          <a:ext cx="495300" cy="104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0.05942</cdr:x>
      <cdr:y>0.58634</cdr:y>
    </cdr:from>
    <cdr:to>
      <cdr:x>0.14203</cdr:x>
      <cdr:y>0.7354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326004" y="1876508"/>
          <a:ext cx="453224" cy="47707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0.14203</cdr:x>
      <cdr:y>0.27329</cdr:y>
    </cdr:from>
    <cdr:to>
      <cdr:x>0.22319</cdr:x>
      <cdr:y>0.58634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779228" y="874643"/>
          <a:ext cx="445273" cy="100186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0.22464</cdr:x>
      <cdr:y>0.27329</cdr:y>
    </cdr:from>
    <cdr:to>
      <cdr:x>0.38696</cdr:x>
      <cdr:y>0.4646</cdr:y>
    </cdr:to>
    <cdr:cxnSp macro="">
      <cdr:nvCxnSpPr>
        <cdr:cNvPr id="7" name="Прямая соединительная линия 6"/>
        <cdr:cNvCxnSpPr/>
      </cdr:nvCxnSpPr>
      <cdr:spPr>
        <a:xfrm xmlns:a="http://schemas.openxmlformats.org/drawingml/2006/main">
          <a:off x="1232453" y="874643"/>
          <a:ext cx="890546" cy="61225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0.38551</cdr:x>
      <cdr:y>0.42981</cdr:y>
    </cdr:from>
    <cdr:to>
      <cdr:x>0.47101</cdr:x>
      <cdr:y>0.4646</cdr:y>
    </cdr:to>
    <cdr:cxnSp macro="">
      <cdr:nvCxnSpPr>
        <cdr:cNvPr id="9" name="Прямая соединительная линия 8"/>
        <cdr:cNvCxnSpPr/>
      </cdr:nvCxnSpPr>
      <cdr:spPr>
        <a:xfrm xmlns:a="http://schemas.openxmlformats.org/drawingml/2006/main" flipV="1">
          <a:off x="2115047" y="1375575"/>
          <a:ext cx="469127" cy="11131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0.47101</cdr:x>
      <cdr:y>0.42733</cdr:y>
    </cdr:from>
    <cdr:to>
      <cdr:x>0.55072</cdr:x>
      <cdr:y>0.58634</cdr:y>
    </cdr:to>
    <cdr:cxnSp macro="">
      <cdr:nvCxnSpPr>
        <cdr:cNvPr id="11" name="Прямая соединительная линия 10"/>
        <cdr:cNvCxnSpPr/>
      </cdr:nvCxnSpPr>
      <cdr:spPr>
        <a:xfrm xmlns:a="http://schemas.openxmlformats.org/drawingml/2006/main">
          <a:off x="2584174" y="1367624"/>
          <a:ext cx="437322" cy="50888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0.55217</cdr:x>
      <cdr:y>0.58385</cdr:y>
    </cdr:from>
    <cdr:to>
      <cdr:x>0.63043</cdr:x>
      <cdr:y>0.58385</cdr:y>
    </cdr:to>
    <cdr:cxnSp macro="">
      <cdr:nvCxnSpPr>
        <cdr:cNvPr id="13" name="Прямая соединительная линия 12"/>
        <cdr:cNvCxnSpPr/>
      </cdr:nvCxnSpPr>
      <cdr:spPr>
        <a:xfrm xmlns:a="http://schemas.openxmlformats.org/drawingml/2006/main">
          <a:off x="3029447" y="1868556"/>
          <a:ext cx="429371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0.63478</cdr:x>
      <cdr:y>0.50932</cdr:y>
    </cdr:from>
    <cdr:to>
      <cdr:x>0.71884</cdr:x>
      <cdr:y>0.58385</cdr:y>
    </cdr:to>
    <cdr:cxnSp macro="">
      <cdr:nvCxnSpPr>
        <cdr:cNvPr id="17" name="Прямая соединительная линия 16"/>
        <cdr:cNvCxnSpPr/>
      </cdr:nvCxnSpPr>
      <cdr:spPr>
        <a:xfrm xmlns:a="http://schemas.openxmlformats.org/drawingml/2006/main" flipV="1">
          <a:off x="3482672" y="1630017"/>
          <a:ext cx="461175" cy="23853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0.62754</cdr:x>
      <cdr:y>0.58137</cdr:y>
    </cdr:from>
    <cdr:to>
      <cdr:x>0.63768</cdr:x>
      <cdr:y>0.58385</cdr:y>
    </cdr:to>
    <cdr:cxnSp macro="">
      <cdr:nvCxnSpPr>
        <cdr:cNvPr id="19" name="Прямая соединительная линия 18"/>
        <cdr:cNvCxnSpPr/>
      </cdr:nvCxnSpPr>
      <cdr:spPr>
        <a:xfrm xmlns:a="http://schemas.openxmlformats.org/drawingml/2006/main" flipV="1">
          <a:off x="3442915" y="1860605"/>
          <a:ext cx="55659" cy="795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0.71739</cdr:x>
      <cdr:y>0.34783</cdr:y>
    </cdr:from>
    <cdr:to>
      <cdr:x>0.8</cdr:x>
      <cdr:y>0.50932</cdr:y>
    </cdr:to>
    <cdr:cxnSp macro="">
      <cdr:nvCxnSpPr>
        <cdr:cNvPr id="21" name="Прямая соединительная линия 20"/>
        <cdr:cNvCxnSpPr/>
      </cdr:nvCxnSpPr>
      <cdr:spPr>
        <a:xfrm xmlns:a="http://schemas.openxmlformats.org/drawingml/2006/main" flipV="1">
          <a:off x="3935896" y="1113182"/>
          <a:ext cx="453224" cy="51683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0.79855</cdr:x>
      <cdr:y>0.35031</cdr:y>
    </cdr:from>
    <cdr:to>
      <cdr:x>0.88261</cdr:x>
      <cdr:y>0.42981</cdr:y>
    </cdr:to>
    <cdr:cxnSp macro="">
      <cdr:nvCxnSpPr>
        <cdr:cNvPr id="23" name="Прямая соединительная линия 22"/>
        <cdr:cNvCxnSpPr/>
      </cdr:nvCxnSpPr>
      <cdr:spPr>
        <a:xfrm xmlns:a="http://schemas.openxmlformats.org/drawingml/2006/main">
          <a:off x="4381169" y="1121134"/>
          <a:ext cx="461176" cy="25444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0.88261</cdr:x>
      <cdr:y>0.13416</cdr:y>
    </cdr:from>
    <cdr:to>
      <cdr:x>0.96377</cdr:x>
      <cdr:y>0.42981</cdr:y>
    </cdr:to>
    <cdr:cxnSp macro="">
      <cdr:nvCxnSpPr>
        <cdr:cNvPr id="25" name="Прямая соединительная линия 24"/>
        <cdr:cNvCxnSpPr/>
      </cdr:nvCxnSpPr>
      <cdr:spPr>
        <a:xfrm xmlns:a="http://schemas.openxmlformats.org/drawingml/2006/main" flipV="1">
          <a:off x="4842345" y="429370"/>
          <a:ext cx="445273" cy="94620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0.25314</cdr:x>
      <cdr:y>0.67231</cdr:y>
    </cdr:from>
    <cdr:to>
      <cdr:x>0.31132</cdr:x>
      <cdr:y>0.75126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1388853" y="2424023"/>
          <a:ext cx="319177" cy="284672"/>
        </a:xfrm>
        <a:prstGeom xmlns:a="http://schemas.openxmlformats.org/drawingml/2006/main" prst="line">
          <a:avLst/>
        </a:prstGeom>
        <a:ln xmlns:a="http://schemas.openxmlformats.org/drawingml/2006/main"/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0.31289</cdr:x>
      <cdr:y>0.6747</cdr:y>
    </cdr:from>
    <cdr:to>
      <cdr:x>0.40094</cdr:x>
      <cdr:y>0.67709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1716656" y="2432650"/>
          <a:ext cx="483080" cy="862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0.40094</cdr:x>
      <cdr:y>0.67709</cdr:y>
    </cdr:from>
    <cdr:to>
      <cdr:x>0.42925</cdr:x>
      <cdr:y>0.67709</cdr:y>
    </cdr:to>
    <cdr:cxnSp macro="">
      <cdr:nvCxnSpPr>
        <cdr:cNvPr id="7" name="Прямая соединительная линия 6"/>
        <cdr:cNvCxnSpPr/>
      </cdr:nvCxnSpPr>
      <cdr:spPr>
        <a:xfrm xmlns:a="http://schemas.openxmlformats.org/drawingml/2006/main">
          <a:off x="2199736" y="2441276"/>
          <a:ext cx="155275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0.42925</cdr:x>
      <cdr:y>0.0335</cdr:y>
    </cdr:from>
    <cdr:to>
      <cdr:x>0.54874</cdr:x>
      <cdr:y>0.67709</cdr:y>
    </cdr:to>
    <cdr:cxnSp macro="">
      <cdr:nvCxnSpPr>
        <cdr:cNvPr id="9" name="Прямая соединительная линия 8"/>
        <cdr:cNvCxnSpPr/>
      </cdr:nvCxnSpPr>
      <cdr:spPr>
        <a:xfrm xmlns:a="http://schemas.openxmlformats.org/drawingml/2006/main" flipV="1">
          <a:off x="2355011" y="120770"/>
          <a:ext cx="655608" cy="232050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0.55031</cdr:x>
      <cdr:y>0.03589</cdr:y>
    </cdr:from>
    <cdr:to>
      <cdr:x>0.60849</cdr:x>
      <cdr:y>0.36128</cdr:y>
    </cdr:to>
    <cdr:cxnSp macro="">
      <cdr:nvCxnSpPr>
        <cdr:cNvPr id="11" name="Прямая соединительная линия 10"/>
        <cdr:cNvCxnSpPr/>
      </cdr:nvCxnSpPr>
      <cdr:spPr>
        <a:xfrm xmlns:a="http://schemas.openxmlformats.org/drawingml/2006/main">
          <a:off x="3019245" y="129397"/>
          <a:ext cx="319178" cy="117319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0.60849</cdr:x>
      <cdr:y>0.35649</cdr:y>
    </cdr:from>
    <cdr:to>
      <cdr:x>0.66509</cdr:x>
      <cdr:y>0.51679</cdr:y>
    </cdr:to>
    <cdr:cxnSp macro="">
      <cdr:nvCxnSpPr>
        <cdr:cNvPr id="13" name="Прямая соединительная линия 12"/>
        <cdr:cNvCxnSpPr/>
      </cdr:nvCxnSpPr>
      <cdr:spPr>
        <a:xfrm xmlns:a="http://schemas.openxmlformats.org/drawingml/2006/main">
          <a:off x="3338423" y="1285336"/>
          <a:ext cx="310550" cy="57797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0.66509</cdr:x>
      <cdr:y>0.51679</cdr:y>
    </cdr:from>
    <cdr:to>
      <cdr:x>0.78302</cdr:x>
      <cdr:y>0.59814</cdr:y>
    </cdr:to>
    <cdr:cxnSp macro="">
      <cdr:nvCxnSpPr>
        <cdr:cNvPr id="15" name="Прямая соединительная линия 14"/>
        <cdr:cNvCxnSpPr/>
      </cdr:nvCxnSpPr>
      <cdr:spPr>
        <a:xfrm xmlns:a="http://schemas.openxmlformats.org/drawingml/2006/main">
          <a:off x="3648973" y="1863306"/>
          <a:ext cx="646982" cy="29329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0.78459</cdr:x>
      <cdr:y>0.35888</cdr:y>
    </cdr:from>
    <cdr:to>
      <cdr:x>0.90252</cdr:x>
      <cdr:y>0.59814</cdr:y>
    </cdr:to>
    <cdr:cxnSp macro="">
      <cdr:nvCxnSpPr>
        <cdr:cNvPr id="17" name="Прямая соединительная линия 16"/>
        <cdr:cNvCxnSpPr/>
      </cdr:nvCxnSpPr>
      <cdr:spPr>
        <a:xfrm xmlns:a="http://schemas.openxmlformats.org/drawingml/2006/main" flipV="1">
          <a:off x="4304581" y="1293963"/>
          <a:ext cx="646981" cy="86264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0.90252</cdr:x>
      <cdr:y>0.35888</cdr:y>
    </cdr:from>
    <cdr:to>
      <cdr:x>0.96226</cdr:x>
      <cdr:y>0.5144</cdr:y>
    </cdr:to>
    <cdr:cxnSp macro="">
      <cdr:nvCxnSpPr>
        <cdr:cNvPr id="19" name="Прямая соединительная линия 18"/>
        <cdr:cNvCxnSpPr/>
      </cdr:nvCxnSpPr>
      <cdr:spPr>
        <a:xfrm xmlns:a="http://schemas.openxmlformats.org/drawingml/2006/main">
          <a:off x="4951562" y="1293963"/>
          <a:ext cx="327804" cy="56071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2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0.25314</cdr:x>
      <cdr:y>0.51918</cdr:y>
    </cdr:from>
    <cdr:to>
      <cdr:x>0.31289</cdr:x>
      <cdr:y>0.67231</cdr:y>
    </cdr:to>
    <cdr:cxnSp macro="">
      <cdr:nvCxnSpPr>
        <cdr:cNvPr id="21" name="Прямая соединительная линия 20"/>
        <cdr:cNvCxnSpPr/>
      </cdr:nvCxnSpPr>
      <cdr:spPr>
        <a:xfrm xmlns:a="http://schemas.openxmlformats.org/drawingml/2006/main" flipV="1">
          <a:off x="1388853" y="1871933"/>
          <a:ext cx="327803" cy="55209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0.31289</cdr:x>
      <cdr:y>0.43305</cdr:y>
    </cdr:from>
    <cdr:to>
      <cdr:x>0.42925</cdr:x>
      <cdr:y>0.51679</cdr:y>
    </cdr:to>
    <cdr:cxnSp macro="">
      <cdr:nvCxnSpPr>
        <cdr:cNvPr id="26" name="Прямая соединительная линия 25"/>
        <cdr:cNvCxnSpPr/>
      </cdr:nvCxnSpPr>
      <cdr:spPr>
        <a:xfrm xmlns:a="http://schemas.openxmlformats.org/drawingml/2006/main" flipV="1">
          <a:off x="1716656" y="1561382"/>
          <a:ext cx="638355" cy="301924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0.42925</cdr:x>
      <cdr:y>0.35649</cdr:y>
    </cdr:from>
    <cdr:to>
      <cdr:x>0.54717</cdr:x>
      <cdr:y>0.43066</cdr:y>
    </cdr:to>
    <cdr:cxnSp macro="">
      <cdr:nvCxnSpPr>
        <cdr:cNvPr id="28" name="Прямая соединительная линия 27"/>
        <cdr:cNvCxnSpPr/>
      </cdr:nvCxnSpPr>
      <cdr:spPr>
        <a:xfrm xmlns:a="http://schemas.openxmlformats.org/drawingml/2006/main" flipV="1">
          <a:off x="2355011" y="1285336"/>
          <a:ext cx="646981" cy="26741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0.54717</cdr:x>
      <cdr:y>0.35649</cdr:y>
    </cdr:from>
    <cdr:to>
      <cdr:x>0.72642</cdr:x>
      <cdr:y>0.44023</cdr:y>
    </cdr:to>
    <cdr:cxnSp macro="">
      <cdr:nvCxnSpPr>
        <cdr:cNvPr id="30" name="Прямая соединительная линия 29"/>
        <cdr:cNvCxnSpPr/>
      </cdr:nvCxnSpPr>
      <cdr:spPr>
        <a:xfrm xmlns:a="http://schemas.openxmlformats.org/drawingml/2006/main">
          <a:off x="3001992" y="1285336"/>
          <a:ext cx="983412" cy="3019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0.72642</cdr:x>
      <cdr:y>0.44262</cdr:y>
    </cdr:from>
    <cdr:to>
      <cdr:x>0.84434</cdr:x>
      <cdr:y>0.44262</cdr:y>
    </cdr:to>
    <cdr:cxnSp macro="">
      <cdr:nvCxnSpPr>
        <cdr:cNvPr id="32" name="Прямая соединительная линия 31"/>
        <cdr:cNvCxnSpPr/>
      </cdr:nvCxnSpPr>
      <cdr:spPr>
        <a:xfrm xmlns:a="http://schemas.openxmlformats.org/drawingml/2006/main">
          <a:off x="3985404" y="1595887"/>
          <a:ext cx="646981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0.84434</cdr:x>
      <cdr:y>0.20097</cdr:y>
    </cdr:from>
    <cdr:to>
      <cdr:x>0.96226</cdr:x>
      <cdr:y>0.44262</cdr:y>
    </cdr:to>
    <cdr:cxnSp macro="">
      <cdr:nvCxnSpPr>
        <cdr:cNvPr id="34" name="Прямая соединительная линия 33"/>
        <cdr:cNvCxnSpPr/>
      </cdr:nvCxnSpPr>
      <cdr:spPr>
        <a:xfrm xmlns:a="http://schemas.openxmlformats.org/drawingml/2006/main" flipV="1">
          <a:off x="4632385" y="724619"/>
          <a:ext cx="646981" cy="87126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65F1-1C8E-49B9-92C9-88455386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19</Pages>
  <Words>3401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ФЛП Тарасов</Company>
  <LinksUpToDate>false</LinksUpToDate>
  <CharactersWithSpaces>22748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Кучерявенко Егор</dc:creator>
  <cp:keywords/>
  <dc:description/>
  <cp:lastModifiedBy>admin</cp:lastModifiedBy>
  <cp:revision>14</cp:revision>
  <cp:lastPrinted>2014-04-28T08:07:00Z</cp:lastPrinted>
  <dcterms:created xsi:type="dcterms:W3CDTF">2014-04-24T10:35:00Z</dcterms:created>
  <dcterms:modified xsi:type="dcterms:W3CDTF">2014-04-28T08:08:00Z</dcterms:modified>
</cp:coreProperties>
</file>